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8F95362" w14:textId="4FAE0928" w:rsidR="000E3B7D" w:rsidRPr="002D5734" w:rsidRDefault="000E3B7D" w:rsidP="005645D3">
      <w:pPr>
        <w:jc w:val="center"/>
        <w:rPr>
          <w:rFonts w:ascii="Trebuchet MS" w:hAnsi="Trebuchet MS" w:cs="Arial"/>
          <w:sz w:val="22"/>
          <w:szCs w:val="22"/>
          <w:lang w:val="en-US"/>
        </w:rPr>
      </w:pPr>
    </w:p>
    <w:p w14:paraId="6E8D5284" w14:textId="77777777" w:rsidR="002F74CE" w:rsidRPr="002D5734" w:rsidRDefault="002F74CE" w:rsidP="005645D3">
      <w:pPr>
        <w:jc w:val="center"/>
        <w:rPr>
          <w:rFonts w:ascii="Trebuchet MS" w:hAnsi="Trebuchet MS" w:cs="Arial"/>
          <w:sz w:val="22"/>
          <w:szCs w:val="22"/>
          <w:lang w:val="en-US"/>
        </w:rPr>
      </w:pPr>
    </w:p>
    <w:p w14:paraId="40770DC6" w14:textId="77777777" w:rsidR="007032FA" w:rsidRPr="002D5734" w:rsidRDefault="007032FA" w:rsidP="004E3259">
      <w:pPr>
        <w:jc w:val="center"/>
        <w:rPr>
          <w:rFonts w:asciiTheme="minorHAnsi" w:hAnsiTheme="minorHAnsi" w:cs="Arial"/>
          <w:b/>
          <w:sz w:val="40"/>
          <w:szCs w:val="40"/>
          <w:lang w:val="en-US"/>
        </w:rPr>
      </w:pPr>
    </w:p>
    <w:p w14:paraId="12867AF1" w14:textId="77777777" w:rsidR="007032FA" w:rsidRPr="002D5734" w:rsidRDefault="007032FA" w:rsidP="004E3259">
      <w:pPr>
        <w:jc w:val="center"/>
        <w:rPr>
          <w:rFonts w:ascii="OpenSans" w:eastAsia="SimSun" w:hAnsi="OpenSans" w:cs="Tahoma" w:hint="eastAsia"/>
          <w:color w:val="003399"/>
          <w:sz w:val="36"/>
          <w:szCs w:val="36"/>
          <w:lang w:val="en-US" w:eastAsia="zh-CN"/>
        </w:rPr>
      </w:pPr>
    </w:p>
    <w:p w14:paraId="5747D7DD" w14:textId="5121A367" w:rsidR="007032FA" w:rsidRPr="002D5734" w:rsidRDefault="007032FA" w:rsidP="004E3259">
      <w:pPr>
        <w:jc w:val="center"/>
        <w:rPr>
          <w:rFonts w:ascii="OpenSans" w:eastAsia="SimSun" w:hAnsi="OpenSans" w:cs="Tahoma" w:hint="eastAsia"/>
          <w:b/>
          <w:color w:val="003399"/>
          <w:sz w:val="36"/>
          <w:szCs w:val="36"/>
          <w:lang w:val="en-US" w:eastAsia="zh-CN"/>
        </w:rPr>
      </w:pPr>
      <w:r w:rsidRPr="002D5734">
        <w:rPr>
          <w:rFonts w:ascii="OpenSans" w:eastAsia="SimSun" w:hAnsi="OpenSans" w:cs="Tahoma"/>
          <w:b/>
          <w:color w:val="003399"/>
          <w:sz w:val="36"/>
          <w:szCs w:val="36"/>
          <w:lang w:val="en-US" w:eastAsia="zh-CN"/>
        </w:rPr>
        <w:t>CLEANSTONE</w:t>
      </w:r>
    </w:p>
    <w:p w14:paraId="09C53D5D" w14:textId="77777777" w:rsidR="007032FA" w:rsidRPr="002D5734" w:rsidRDefault="007032FA" w:rsidP="004E3259">
      <w:pPr>
        <w:jc w:val="center"/>
        <w:rPr>
          <w:rFonts w:ascii="OpenSans" w:eastAsia="SimSun" w:hAnsi="OpenSans" w:cs="Tahoma" w:hint="eastAsia"/>
          <w:b/>
          <w:color w:val="003399"/>
          <w:sz w:val="36"/>
          <w:szCs w:val="36"/>
          <w:lang w:val="en-US" w:eastAsia="zh-CN"/>
        </w:rPr>
      </w:pPr>
    </w:p>
    <w:p w14:paraId="05357B17" w14:textId="62DD9355" w:rsidR="004E3259" w:rsidRPr="002D5734" w:rsidRDefault="002254FD" w:rsidP="004E3259">
      <w:pPr>
        <w:jc w:val="center"/>
        <w:rPr>
          <w:rFonts w:ascii="OpenSans" w:eastAsia="SimSun" w:hAnsi="OpenSans" w:cs="Tahoma" w:hint="eastAsia"/>
          <w:b/>
          <w:color w:val="003399"/>
          <w:sz w:val="36"/>
          <w:szCs w:val="36"/>
          <w:lang w:val="en-US" w:eastAsia="zh-CN"/>
        </w:rPr>
      </w:pPr>
      <w:r w:rsidRPr="002D5734">
        <w:rPr>
          <w:rFonts w:ascii="OpenSans" w:eastAsia="SimSun" w:hAnsi="OpenSans" w:cs="Tahoma"/>
          <w:b/>
          <w:color w:val="003399"/>
          <w:sz w:val="36"/>
          <w:szCs w:val="36"/>
          <w:lang w:val="en-US" w:eastAsia="zh-CN"/>
        </w:rPr>
        <w:t>MINUTES</w:t>
      </w:r>
    </w:p>
    <w:p w14:paraId="20038DD6" w14:textId="77777777" w:rsidR="007E692C" w:rsidRPr="002D5734" w:rsidRDefault="007E692C" w:rsidP="004E3259">
      <w:pPr>
        <w:jc w:val="center"/>
        <w:rPr>
          <w:rFonts w:ascii="OpenSans" w:hAnsi="OpenSans" w:cs="Arial"/>
          <w:sz w:val="22"/>
          <w:szCs w:val="22"/>
          <w:lang w:val="en-US"/>
        </w:rPr>
      </w:pPr>
    </w:p>
    <w:p w14:paraId="39BB103B" w14:textId="562D397F" w:rsidR="002E398D" w:rsidRPr="002D5734" w:rsidRDefault="005E7A8D" w:rsidP="004E3259">
      <w:pPr>
        <w:jc w:val="center"/>
        <w:rPr>
          <w:rFonts w:ascii="OpenSans" w:hAnsi="OpenSans" w:cs="Arial"/>
          <w:sz w:val="22"/>
          <w:szCs w:val="22"/>
          <w:lang w:val="en-US"/>
        </w:rPr>
      </w:pPr>
      <w:r w:rsidRPr="002D5734">
        <w:rPr>
          <w:rFonts w:ascii="OpenSans" w:hAnsi="OpenSans" w:cs="Arial"/>
          <w:sz w:val="22"/>
          <w:szCs w:val="22"/>
          <w:lang w:val="en-US"/>
        </w:rPr>
        <w:t>for</w:t>
      </w:r>
    </w:p>
    <w:p w14:paraId="637F388B" w14:textId="77777777" w:rsidR="005E7A8D" w:rsidRPr="002D5734" w:rsidRDefault="005E7A8D" w:rsidP="004E3259">
      <w:pPr>
        <w:jc w:val="center"/>
        <w:rPr>
          <w:rFonts w:ascii="OpenSans" w:hAnsi="OpenSans" w:cs="Arial"/>
          <w:sz w:val="22"/>
          <w:szCs w:val="22"/>
          <w:lang w:val="en-US"/>
        </w:rPr>
      </w:pPr>
    </w:p>
    <w:p w14:paraId="72ED296E" w14:textId="227B1056" w:rsidR="007C667A" w:rsidRPr="002D5734" w:rsidRDefault="00BA1B32" w:rsidP="004E3259">
      <w:pPr>
        <w:jc w:val="center"/>
        <w:rPr>
          <w:rFonts w:ascii="OpenSans" w:hAnsi="OpenSans" w:cs="Arial"/>
          <w:b/>
          <w:sz w:val="36"/>
          <w:szCs w:val="36"/>
          <w:lang w:val="en-US"/>
        </w:rPr>
      </w:pPr>
      <w:r>
        <w:rPr>
          <w:rFonts w:ascii="OpenSans" w:hAnsi="OpenSans" w:cs="Arial"/>
          <w:b/>
          <w:sz w:val="36"/>
          <w:szCs w:val="36"/>
          <w:lang w:val="en-US"/>
        </w:rPr>
        <w:t>WP 3</w:t>
      </w:r>
      <w:r w:rsidR="002D5734" w:rsidRPr="002D5734">
        <w:rPr>
          <w:rFonts w:ascii="OpenSans" w:hAnsi="OpenSans" w:cs="Arial"/>
          <w:b/>
          <w:sz w:val="36"/>
          <w:szCs w:val="36"/>
          <w:lang w:val="en-US"/>
        </w:rPr>
        <w:t xml:space="preserve"> </w:t>
      </w:r>
      <w:r w:rsidR="00C976D2" w:rsidRPr="002D5734">
        <w:rPr>
          <w:rFonts w:ascii="OpenSans" w:hAnsi="OpenSans" w:cs="Arial"/>
          <w:b/>
          <w:sz w:val="36"/>
          <w:szCs w:val="36"/>
          <w:lang w:val="en-US"/>
        </w:rPr>
        <w:t>Meeting</w:t>
      </w:r>
    </w:p>
    <w:p w14:paraId="6FBFDE6B" w14:textId="69A6860E" w:rsidR="004E3259" w:rsidRPr="002D5734" w:rsidRDefault="002F74CE" w:rsidP="004E3259">
      <w:pPr>
        <w:jc w:val="center"/>
        <w:rPr>
          <w:rFonts w:ascii="OpenSans" w:hAnsi="OpenSans" w:cs="Arial"/>
          <w:sz w:val="28"/>
          <w:szCs w:val="28"/>
          <w:lang w:val="en-US"/>
        </w:rPr>
      </w:pPr>
      <w:r w:rsidRPr="002D5734">
        <w:rPr>
          <w:rFonts w:ascii="OpenSans" w:hAnsi="OpenSans" w:cs="Arial"/>
          <w:sz w:val="28"/>
          <w:szCs w:val="28"/>
          <w:lang w:val="en-US"/>
        </w:rPr>
        <w:t>Date</w:t>
      </w:r>
      <w:r w:rsidR="002D5734" w:rsidRPr="002D5734">
        <w:rPr>
          <w:rFonts w:ascii="OpenSans" w:hAnsi="OpenSans" w:cs="Arial"/>
          <w:sz w:val="28"/>
          <w:szCs w:val="28"/>
          <w:lang w:val="en-US"/>
        </w:rPr>
        <w:t xml:space="preserve">: </w:t>
      </w:r>
      <w:r w:rsidR="00BA1B32">
        <w:rPr>
          <w:rFonts w:ascii="OpenSans" w:hAnsi="OpenSans" w:cs="Arial"/>
          <w:sz w:val="28"/>
          <w:szCs w:val="28"/>
          <w:lang w:val="en-US"/>
        </w:rPr>
        <w:t>1</w:t>
      </w:r>
      <w:r w:rsidR="00B4005B">
        <w:rPr>
          <w:rFonts w:ascii="OpenSans" w:hAnsi="OpenSans" w:cs="Arial"/>
          <w:sz w:val="28"/>
          <w:szCs w:val="28"/>
          <w:lang w:val="en-US"/>
        </w:rPr>
        <w:t>4</w:t>
      </w:r>
      <w:r w:rsidR="00BA1B32">
        <w:rPr>
          <w:rFonts w:ascii="OpenSans" w:hAnsi="OpenSans" w:cs="Arial"/>
          <w:sz w:val="28"/>
          <w:szCs w:val="28"/>
          <w:lang w:val="en-US"/>
        </w:rPr>
        <w:t>.10.</w:t>
      </w:r>
      <w:r w:rsidR="002D5734" w:rsidRPr="002D5734">
        <w:rPr>
          <w:rFonts w:ascii="OpenSans" w:hAnsi="OpenSans" w:cs="Arial"/>
          <w:sz w:val="28"/>
          <w:szCs w:val="28"/>
          <w:lang w:val="en-US"/>
        </w:rPr>
        <w:t>2021</w:t>
      </w:r>
      <w:r w:rsidR="002D5734">
        <w:rPr>
          <w:rFonts w:ascii="OpenSans" w:hAnsi="OpenSans" w:cs="Arial"/>
          <w:sz w:val="28"/>
          <w:szCs w:val="28"/>
          <w:lang w:val="en-US"/>
        </w:rPr>
        <w:t xml:space="preserve"> from </w:t>
      </w:r>
      <w:r w:rsidR="00B4005B">
        <w:rPr>
          <w:rFonts w:ascii="OpenSans" w:hAnsi="OpenSans" w:cs="Arial"/>
          <w:sz w:val="28"/>
          <w:szCs w:val="28"/>
          <w:lang w:val="en-US"/>
        </w:rPr>
        <w:t>15</w:t>
      </w:r>
      <w:r w:rsidR="002D5734">
        <w:rPr>
          <w:rFonts w:ascii="OpenSans" w:hAnsi="OpenSans" w:cs="Arial"/>
          <w:sz w:val="28"/>
          <w:szCs w:val="28"/>
          <w:lang w:val="en-US"/>
        </w:rPr>
        <w:t>:00 –</w:t>
      </w:r>
      <w:r w:rsidR="007B016F">
        <w:rPr>
          <w:rFonts w:ascii="OpenSans" w:hAnsi="OpenSans" w:cs="Arial"/>
          <w:sz w:val="28"/>
          <w:szCs w:val="28"/>
          <w:lang w:val="en-US"/>
        </w:rPr>
        <w:t xml:space="preserve"> 16</w:t>
      </w:r>
      <w:r w:rsidR="002D5734">
        <w:rPr>
          <w:rFonts w:ascii="OpenSans" w:hAnsi="OpenSans" w:cs="Arial"/>
          <w:sz w:val="28"/>
          <w:szCs w:val="28"/>
          <w:lang w:val="en-US"/>
        </w:rPr>
        <w:t>:</w:t>
      </w:r>
      <w:r w:rsidR="007B016F">
        <w:rPr>
          <w:rFonts w:ascii="OpenSans" w:hAnsi="OpenSans" w:cs="Arial"/>
          <w:sz w:val="28"/>
          <w:szCs w:val="28"/>
          <w:lang w:val="en-US"/>
        </w:rPr>
        <w:t>15</w:t>
      </w:r>
    </w:p>
    <w:p w14:paraId="7938C72D" w14:textId="175E99A5" w:rsidR="000E3B7D" w:rsidRPr="002D5734" w:rsidRDefault="002F74CE" w:rsidP="004E3259">
      <w:pPr>
        <w:jc w:val="center"/>
        <w:rPr>
          <w:rFonts w:ascii="OpenSans" w:hAnsi="OpenSans" w:cs="Arial"/>
          <w:sz w:val="28"/>
          <w:szCs w:val="28"/>
          <w:lang w:val="en-US"/>
        </w:rPr>
      </w:pPr>
      <w:r w:rsidRPr="002D5734">
        <w:rPr>
          <w:rFonts w:ascii="OpenSans" w:hAnsi="OpenSans" w:cs="Arial"/>
          <w:sz w:val="28"/>
          <w:szCs w:val="28"/>
          <w:lang w:val="en-US"/>
        </w:rPr>
        <w:t>Location</w:t>
      </w:r>
      <w:r w:rsidR="005E7A8D" w:rsidRPr="002D5734">
        <w:rPr>
          <w:rFonts w:ascii="OpenSans" w:hAnsi="OpenSans" w:cs="Arial"/>
          <w:sz w:val="28"/>
          <w:szCs w:val="28"/>
          <w:lang w:val="en-US"/>
        </w:rPr>
        <w:t xml:space="preserve">: </w:t>
      </w:r>
      <w:r w:rsidR="002D5734" w:rsidRPr="002D5734">
        <w:rPr>
          <w:rFonts w:ascii="OpenSans" w:hAnsi="OpenSans" w:cs="Arial"/>
          <w:sz w:val="28"/>
          <w:szCs w:val="28"/>
          <w:lang w:val="en-US"/>
        </w:rPr>
        <w:t>online via MS Teams</w:t>
      </w:r>
    </w:p>
    <w:p w14:paraId="738BC1B1" w14:textId="248D0936" w:rsidR="002254FD" w:rsidRPr="002D5734" w:rsidRDefault="002254FD" w:rsidP="004E3259">
      <w:pPr>
        <w:jc w:val="center"/>
        <w:rPr>
          <w:rFonts w:ascii="OpenSans" w:hAnsi="OpenSans" w:cs="Arial"/>
          <w:sz w:val="28"/>
          <w:szCs w:val="28"/>
          <w:lang w:val="en-US"/>
        </w:rPr>
      </w:pPr>
    </w:p>
    <w:p w14:paraId="4B29CD13" w14:textId="27ECDADD" w:rsidR="002254FD" w:rsidRPr="002D5734" w:rsidRDefault="002254FD" w:rsidP="002254FD">
      <w:pPr>
        <w:rPr>
          <w:rFonts w:ascii="Open Sans" w:hAnsi="Open Sans" w:cs="Tahoma"/>
          <w:b/>
          <w:i/>
          <w:color w:val="003399"/>
          <w:sz w:val="20"/>
          <w:szCs w:val="20"/>
          <w:lang w:val="en-US"/>
        </w:rPr>
      </w:pPr>
      <w:r w:rsidRPr="002D5734">
        <w:rPr>
          <w:rFonts w:ascii="Open Sans" w:hAnsi="Open Sans" w:cs="Tahoma"/>
          <w:b/>
          <w:i/>
          <w:color w:val="003399"/>
          <w:sz w:val="20"/>
          <w:szCs w:val="20"/>
          <w:lang w:val="en-US"/>
        </w:rPr>
        <w:t>Participants:</w:t>
      </w:r>
    </w:p>
    <w:p w14:paraId="1DAD32B6" w14:textId="77777777" w:rsidR="002254FD" w:rsidRPr="002D5734" w:rsidRDefault="002254FD" w:rsidP="002254FD">
      <w:pPr>
        <w:rPr>
          <w:rFonts w:ascii="Open Sans" w:hAnsi="Open Sans" w:cs="Tahoma"/>
          <w:sz w:val="20"/>
          <w:szCs w:val="20"/>
          <w:lang w:val="en-US"/>
        </w:rPr>
      </w:pPr>
    </w:p>
    <w:p w14:paraId="187F3DAC" w14:textId="25056666" w:rsidR="002254FD" w:rsidRPr="0020237B" w:rsidRDefault="002E50C9" w:rsidP="002254FD">
      <w:pPr>
        <w:rPr>
          <w:rFonts w:ascii="Open Sans" w:hAnsi="Open Sans" w:cs="Tahoma"/>
          <w:sz w:val="20"/>
          <w:szCs w:val="20"/>
          <w:lang w:val="de-DE"/>
        </w:rPr>
      </w:pPr>
      <w:r>
        <w:rPr>
          <w:rFonts w:ascii="Open Sans" w:hAnsi="Open Sans" w:cs="Tahoma"/>
          <w:sz w:val="20"/>
          <w:szCs w:val="20"/>
          <w:lang w:val="de-DE"/>
        </w:rPr>
        <w:t>-</w:t>
      </w:r>
      <w:r w:rsidR="002254FD" w:rsidRPr="0020237B">
        <w:rPr>
          <w:rFonts w:ascii="Open Sans" w:hAnsi="Open Sans" w:cs="Tahoma"/>
          <w:sz w:val="20"/>
          <w:szCs w:val="20"/>
          <w:lang w:val="de-DE"/>
        </w:rPr>
        <w:t>CUAS:</w:t>
      </w:r>
      <w:r w:rsidR="00BA1B32" w:rsidRPr="0020237B">
        <w:rPr>
          <w:rFonts w:ascii="Open Sans" w:hAnsi="Open Sans" w:cs="Tahoma"/>
          <w:sz w:val="20"/>
          <w:szCs w:val="20"/>
          <w:lang w:val="de-DE"/>
        </w:rPr>
        <w:t xml:space="preserve"> </w:t>
      </w:r>
      <w:r w:rsidR="0020237B">
        <w:rPr>
          <w:rFonts w:ascii="Open Sans" w:hAnsi="Open Sans" w:cs="Tahoma"/>
          <w:sz w:val="20"/>
          <w:szCs w:val="20"/>
          <w:lang w:val="de-DE"/>
        </w:rPr>
        <w:t xml:space="preserve">Medrano Maria </w:t>
      </w:r>
    </w:p>
    <w:p w14:paraId="41BD2F01" w14:textId="539D4CC5" w:rsidR="00BA1B32" w:rsidRPr="002D5734" w:rsidRDefault="002E50C9" w:rsidP="002254FD">
      <w:pPr>
        <w:rPr>
          <w:rFonts w:ascii="Open Sans" w:hAnsi="Open Sans" w:cs="Tahoma"/>
          <w:sz w:val="20"/>
          <w:szCs w:val="20"/>
          <w:lang w:val="en-US"/>
        </w:rPr>
      </w:pPr>
      <w:r w:rsidRPr="00B4005B">
        <w:rPr>
          <w:rFonts w:ascii="Open Sans" w:hAnsi="Open Sans" w:cs="Tahoma"/>
          <w:sz w:val="20"/>
          <w:szCs w:val="20"/>
          <w:lang w:val="en-US"/>
        </w:rPr>
        <w:t>-</w:t>
      </w:r>
      <w:r w:rsidR="002D5734" w:rsidRPr="00B4005B">
        <w:rPr>
          <w:rFonts w:ascii="Open Sans" w:hAnsi="Open Sans" w:cs="Tahoma"/>
          <w:sz w:val="20"/>
          <w:szCs w:val="20"/>
          <w:lang w:val="en-US"/>
        </w:rPr>
        <w:t xml:space="preserve">E.C.O.: Tobias </w:t>
      </w:r>
      <w:proofErr w:type="spellStart"/>
      <w:r w:rsidR="002D5734" w:rsidRPr="00B4005B">
        <w:rPr>
          <w:rFonts w:ascii="Open Sans" w:hAnsi="Open Sans" w:cs="Tahoma"/>
          <w:sz w:val="20"/>
          <w:szCs w:val="20"/>
          <w:lang w:val="en-US"/>
        </w:rPr>
        <w:t>Köstl</w:t>
      </w:r>
      <w:proofErr w:type="spellEnd"/>
      <w:r w:rsidR="002D5734" w:rsidRPr="00B4005B">
        <w:rPr>
          <w:rFonts w:ascii="Open Sans" w:hAnsi="Open Sans" w:cs="Tahoma"/>
          <w:sz w:val="20"/>
          <w:szCs w:val="20"/>
          <w:lang w:val="en-US"/>
        </w:rPr>
        <w:br/>
      </w:r>
      <w:r>
        <w:rPr>
          <w:rFonts w:ascii="Open Sans" w:hAnsi="Open Sans" w:cs="Tahoma"/>
          <w:sz w:val="20"/>
          <w:szCs w:val="20"/>
          <w:lang w:val="en-US"/>
        </w:rPr>
        <w:t>-</w:t>
      </w:r>
      <w:r w:rsidRPr="002E50C9">
        <w:rPr>
          <w:rFonts w:ascii="Open Sans" w:hAnsi="Open Sans" w:cs="Open Sans"/>
          <w:sz w:val="20"/>
          <w:szCs w:val="20"/>
        </w:rPr>
        <w:t xml:space="preserve"> </w:t>
      </w:r>
      <w:r w:rsidRPr="00007861">
        <w:rPr>
          <w:rFonts w:ascii="Open Sans" w:hAnsi="Open Sans" w:cs="Open Sans"/>
          <w:sz w:val="20"/>
          <w:szCs w:val="20"/>
          <w:rPrChange w:id="0" w:author="Ofner Sandra" w:date="2021-05-20T19:24:00Z">
            <w:rPr>
              <w:rFonts w:ascii="Open Sans" w:hAnsi="Open Sans" w:cs="Open Sans"/>
              <w:sz w:val="20"/>
              <w:szCs w:val="20"/>
              <w:lang w:val="en-US"/>
            </w:rPr>
          </w:rPrChange>
        </w:rPr>
        <w:t xml:space="preserve">Udine </w:t>
      </w:r>
      <w:proofErr w:type="spellStart"/>
      <w:r w:rsidRPr="00007861">
        <w:rPr>
          <w:rFonts w:ascii="Open Sans" w:hAnsi="Open Sans" w:cs="Open Sans"/>
          <w:sz w:val="20"/>
          <w:szCs w:val="20"/>
          <w:rPrChange w:id="1" w:author="Ofner Sandra" w:date="2021-05-20T19:24:00Z">
            <w:rPr>
              <w:rFonts w:ascii="Open Sans" w:hAnsi="Open Sans" w:cs="Open Sans"/>
              <w:sz w:val="20"/>
              <w:szCs w:val="20"/>
              <w:lang w:val="en-US"/>
            </w:rPr>
          </w:rPrChange>
        </w:rPr>
        <w:t>University</w:t>
      </w:r>
      <w:proofErr w:type="spellEnd"/>
      <w:r w:rsidRPr="00007861">
        <w:rPr>
          <w:rFonts w:ascii="Open Sans" w:hAnsi="Open Sans" w:cs="Open Sans"/>
          <w:sz w:val="20"/>
          <w:szCs w:val="20"/>
          <w:rPrChange w:id="2" w:author="Ofner Sandra" w:date="2021-05-20T19:24:00Z">
            <w:rPr>
              <w:rFonts w:ascii="Open Sans" w:hAnsi="Open Sans" w:cs="Open Sans"/>
              <w:sz w:val="20"/>
              <w:szCs w:val="20"/>
              <w:lang w:val="en-US"/>
            </w:rPr>
          </w:rPrChange>
        </w:rPr>
        <w:t>:</w:t>
      </w:r>
      <w:r w:rsidR="00BA1B32">
        <w:rPr>
          <w:rFonts w:ascii="Open Sans" w:hAnsi="Open Sans" w:cs="Tahoma"/>
          <w:sz w:val="20"/>
          <w:szCs w:val="20"/>
          <w:lang w:val="en-US"/>
        </w:rPr>
        <w:t xml:space="preserve"> Cristian Marchioli,</w:t>
      </w:r>
      <w:r w:rsidR="00B4005B">
        <w:rPr>
          <w:rFonts w:ascii="Open Sans" w:hAnsi="Open Sans" w:cs="Tahoma"/>
          <w:sz w:val="20"/>
          <w:szCs w:val="20"/>
          <w:lang w:val="en-US"/>
        </w:rPr>
        <w:t xml:space="preserve"> </w:t>
      </w:r>
      <w:proofErr w:type="spellStart"/>
      <w:r w:rsidR="007B016F">
        <w:rPr>
          <w:rFonts w:ascii="Open Sans" w:hAnsi="Open Sans" w:cs="Tahoma"/>
          <w:sz w:val="20"/>
          <w:szCs w:val="20"/>
          <w:lang w:val="en-US"/>
        </w:rPr>
        <w:t>alessio</w:t>
      </w:r>
      <w:proofErr w:type="spellEnd"/>
      <w:r w:rsidR="007B016F">
        <w:rPr>
          <w:rFonts w:ascii="Open Sans" w:hAnsi="Open Sans" w:cs="Tahoma"/>
          <w:sz w:val="20"/>
          <w:szCs w:val="20"/>
          <w:lang w:val="en-US"/>
        </w:rPr>
        <w:t xml:space="preserve"> </w:t>
      </w:r>
      <w:proofErr w:type="spellStart"/>
      <w:r w:rsidR="007B016F">
        <w:rPr>
          <w:rFonts w:ascii="Open Sans" w:hAnsi="Open Sans" w:cs="Tahoma"/>
          <w:sz w:val="20"/>
          <w:szCs w:val="20"/>
          <w:lang w:val="en-US"/>
        </w:rPr>
        <w:t>R</w:t>
      </w:r>
      <w:r w:rsidR="00B4005B">
        <w:rPr>
          <w:rFonts w:ascii="Open Sans" w:hAnsi="Open Sans" w:cs="Tahoma"/>
          <w:sz w:val="20"/>
          <w:szCs w:val="20"/>
          <w:lang w:val="en-US"/>
        </w:rPr>
        <w:t>occon</w:t>
      </w:r>
      <w:proofErr w:type="spellEnd"/>
    </w:p>
    <w:p w14:paraId="123E07AE" w14:textId="1A1CCEE6" w:rsidR="000E3B7D" w:rsidRPr="002D5734" w:rsidRDefault="000E3B7D" w:rsidP="005645D3">
      <w:pPr>
        <w:jc w:val="center"/>
        <w:rPr>
          <w:rFonts w:ascii="OpenSans" w:hAnsi="OpenSans" w:cs="Arial"/>
          <w:sz w:val="22"/>
          <w:szCs w:val="22"/>
          <w:lang w:val="en-US"/>
        </w:rPr>
      </w:pPr>
    </w:p>
    <w:p w14:paraId="70B95B46" w14:textId="7B512D03" w:rsidR="000E3B7D" w:rsidRPr="002D5734" w:rsidRDefault="000E3B7D" w:rsidP="002254FD">
      <w:pPr>
        <w:rPr>
          <w:rFonts w:ascii="Open Sans" w:hAnsi="Open Sans" w:cs="Tahoma"/>
          <w:color w:val="003399"/>
          <w:sz w:val="20"/>
          <w:szCs w:val="20"/>
          <w:lang w:val="en-US"/>
        </w:rPr>
      </w:pPr>
    </w:p>
    <w:tbl>
      <w:tblPr>
        <w:tblW w:w="9124"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694"/>
        <w:gridCol w:w="5386"/>
        <w:gridCol w:w="1044"/>
      </w:tblGrid>
      <w:tr w:rsidR="000226FD" w:rsidRPr="002D5734" w14:paraId="6F305428" w14:textId="77777777" w:rsidTr="002D5734">
        <w:trPr>
          <w:trHeight w:val="454"/>
        </w:trPr>
        <w:tc>
          <w:tcPr>
            <w:tcW w:w="2694" w:type="dxa"/>
            <w:shd w:val="clear" w:color="auto" w:fill="9FAEE5"/>
            <w:vAlign w:val="center"/>
          </w:tcPr>
          <w:p w14:paraId="16EBF792" w14:textId="78FFD500" w:rsidR="000226FD" w:rsidRPr="002D5734" w:rsidRDefault="000226FD" w:rsidP="00516D82">
            <w:pPr>
              <w:jc w:val="center"/>
              <w:rPr>
                <w:rFonts w:ascii="Open Sans" w:eastAsia="Calibri" w:hAnsi="Open Sans" w:cs="Tahoma"/>
                <w:b/>
                <w:color w:val="003399"/>
                <w:sz w:val="20"/>
                <w:szCs w:val="20"/>
                <w:lang w:val="en-US" w:eastAsia="de-DE"/>
              </w:rPr>
            </w:pPr>
            <w:r w:rsidRPr="002D5734">
              <w:rPr>
                <w:rFonts w:ascii="Open Sans" w:eastAsia="Calibri" w:hAnsi="Open Sans" w:cs="Tahoma"/>
                <w:b/>
                <w:color w:val="003399"/>
                <w:sz w:val="20"/>
                <w:szCs w:val="20"/>
                <w:lang w:val="en-US" w:eastAsia="de-DE"/>
              </w:rPr>
              <w:t>Keyword</w:t>
            </w:r>
          </w:p>
        </w:tc>
        <w:tc>
          <w:tcPr>
            <w:tcW w:w="5386" w:type="dxa"/>
            <w:shd w:val="clear" w:color="auto" w:fill="9FAEE5"/>
            <w:vAlign w:val="center"/>
          </w:tcPr>
          <w:p w14:paraId="7585671D" w14:textId="60DE6035" w:rsidR="000226FD" w:rsidRPr="002D5734" w:rsidRDefault="000226FD" w:rsidP="00516D82">
            <w:pPr>
              <w:jc w:val="center"/>
              <w:rPr>
                <w:rFonts w:ascii="Open Sans" w:eastAsia="Calibri" w:hAnsi="Open Sans" w:cs="Tahoma"/>
                <w:b/>
                <w:color w:val="003399"/>
                <w:sz w:val="20"/>
                <w:szCs w:val="20"/>
                <w:lang w:val="en-US" w:eastAsia="de-DE"/>
              </w:rPr>
            </w:pPr>
            <w:r w:rsidRPr="002D5734">
              <w:rPr>
                <w:rFonts w:ascii="Open Sans" w:eastAsia="Calibri" w:hAnsi="Open Sans" w:cs="Tahoma"/>
                <w:b/>
                <w:color w:val="003399"/>
                <w:sz w:val="20"/>
                <w:szCs w:val="20"/>
                <w:lang w:val="en-US" w:eastAsia="de-DE"/>
              </w:rPr>
              <w:t>Content</w:t>
            </w:r>
          </w:p>
        </w:tc>
        <w:tc>
          <w:tcPr>
            <w:tcW w:w="1044" w:type="dxa"/>
            <w:shd w:val="clear" w:color="auto" w:fill="9FAEE5"/>
            <w:vAlign w:val="center"/>
          </w:tcPr>
          <w:p w14:paraId="19D1C3E4" w14:textId="52290157" w:rsidR="000226FD" w:rsidRPr="002D5734" w:rsidRDefault="000226FD" w:rsidP="00516D82">
            <w:pPr>
              <w:jc w:val="center"/>
              <w:rPr>
                <w:rFonts w:ascii="Open Sans" w:eastAsia="Calibri" w:hAnsi="Open Sans" w:cs="Tahoma"/>
                <w:b/>
                <w:color w:val="003399"/>
                <w:sz w:val="20"/>
                <w:szCs w:val="20"/>
                <w:lang w:val="en-US" w:eastAsia="de-DE"/>
              </w:rPr>
            </w:pPr>
            <w:r w:rsidRPr="002D5734">
              <w:rPr>
                <w:rFonts w:ascii="Open Sans" w:eastAsia="Calibri" w:hAnsi="Open Sans" w:cs="Tahoma"/>
                <w:b/>
                <w:color w:val="003399"/>
                <w:sz w:val="20"/>
                <w:szCs w:val="20"/>
                <w:lang w:val="en-US" w:eastAsia="de-DE"/>
              </w:rPr>
              <w:t>Editor</w:t>
            </w:r>
          </w:p>
        </w:tc>
      </w:tr>
      <w:tr w:rsidR="000226FD" w:rsidRPr="002D5734" w14:paraId="651CDEB8" w14:textId="77777777" w:rsidTr="002D5734">
        <w:trPr>
          <w:trHeight w:val="454"/>
        </w:trPr>
        <w:tc>
          <w:tcPr>
            <w:tcW w:w="2694" w:type="dxa"/>
            <w:vAlign w:val="center"/>
          </w:tcPr>
          <w:p w14:paraId="18077CC0" w14:textId="0B19D448" w:rsidR="000226FD" w:rsidRPr="002D5734" w:rsidRDefault="000226FD" w:rsidP="000226FD">
            <w:pPr>
              <w:rPr>
                <w:rFonts w:ascii="Open Sans" w:hAnsi="Open Sans" w:cs="Tahoma"/>
                <w:sz w:val="20"/>
                <w:szCs w:val="20"/>
                <w:lang w:val="en-US"/>
              </w:rPr>
            </w:pPr>
            <w:r w:rsidRPr="002D5734">
              <w:rPr>
                <w:rFonts w:ascii="Open Sans" w:hAnsi="Open Sans" w:cs="Tahoma"/>
                <w:sz w:val="20"/>
                <w:szCs w:val="20"/>
                <w:lang w:val="en-US"/>
              </w:rPr>
              <w:t xml:space="preserve">WP3 </w:t>
            </w:r>
            <w:r w:rsidR="002D5734" w:rsidRPr="002D5734">
              <w:rPr>
                <w:rFonts w:ascii="Open Sans" w:hAnsi="Open Sans" w:cs="Tahoma"/>
                <w:sz w:val="20"/>
                <w:szCs w:val="20"/>
                <w:lang w:val="en-US"/>
              </w:rPr>
              <w:t>Development of innovative protocols to reduce the environmental impact of stone processing waste.</w:t>
            </w:r>
          </w:p>
        </w:tc>
        <w:tc>
          <w:tcPr>
            <w:tcW w:w="5386" w:type="dxa"/>
            <w:vAlign w:val="center"/>
          </w:tcPr>
          <w:p w14:paraId="7016A649" w14:textId="77777777" w:rsidR="000C7DA0" w:rsidRDefault="000C7DA0" w:rsidP="000C7DA0">
            <w:pPr>
              <w:jc w:val="both"/>
              <w:rPr>
                <w:rFonts w:ascii="Open Sans" w:hAnsi="Open Sans" w:cs="Tahoma"/>
                <w:sz w:val="20"/>
                <w:szCs w:val="20"/>
                <w:lang w:val="en-US"/>
              </w:rPr>
            </w:pPr>
          </w:p>
          <w:p w14:paraId="0EEAB42C" w14:textId="6053209A" w:rsidR="000C7DA0" w:rsidRPr="000C7DA0" w:rsidRDefault="000C7DA0" w:rsidP="000C7DA0">
            <w:pPr>
              <w:jc w:val="both"/>
              <w:rPr>
                <w:rFonts w:ascii="Open Sans" w:hAnsi="Open Sans" w:cs="Tahoma"/>
                <w:sz w:val="20"/>
                <w:szCs w:val="20"/>
                <w:lang w:val="en-US"/>
              </w:rPr>
            </w:pPr>
            <w:r>
              <w:rPr>
                <w:rFonts w:ascii="Open Sans" w:hAnsi="Open Sans" w:cs="Tahoma"/>
                <w:sz w:val="20"/>
                <w:szCs w:val="20"/>
                <w:lang w:val="en-US"/>
              </w:rPr>
              <w:t>UNI UDINE</w:t>
            </w:r>
          </w:p>
          <w:p w14:paraId="0BC22DFC" w14:textId="5CDFC08C" w:rsidR="00B4005B" w:rsidRPr="00A1329D" w:rsidRDefault="00B4005B" w:rsidP="00B4005B">
            <w:pPr>
              <w:pStyle w:val="ListParagraph"/>
              <w:numPr>
                <w:ilvl w:val="0"/>
                <w:numId w:val="27"/>
              </w:numPr>
              <w:jc w:val="both"/>
              <w:rPr>
                <w:rFonts w:ascii="Open Sans" w:hAnsi="Open Sans" w:cs="Tahoma"/>
                <w:sz w:val="20"/>
                <w:szCs w:val="20"/>
                <w:lang w:val="en-US"/>
              </w:rPr>
            </w:pPr>
            <w:r>
              <w:rPr>
                <w:rFonts w:ascii="Open Sans" w:hAnsi="Open Sans" w:cs="Tahoma"/>
                <w:sz w:val="20"/>
                <w:szCs w:val="20"/>
                <w:lang w:val="en-US"/>
              </w:rPr>
              <w:t xml:space="preserve">Spread of the sands </w:t>
            </w:r>
            <w:r w:rsidR="006E505A">
              <w:rPr>
                <w:rFonts w:ascii="Open Sans" w:hAnsi="Open Sans" w:cs="Tahoma"/>
                <w:sz w:val="20"/>
                <w:szCs w:val="20"/>
                <w:lang w:val="en-US"/>
              </w:rPr>
              <w:t xml:space="preserve">: simulation of the spread of sands with </w:t>
            </w:r>
            <w:r w:rsidR="007B016F">
              <w:rPr>
                <w:rFonts w:ascii="Open Sans" w:hAnsi="Open Sans" w:cs="Tahoma"/>
                <w:sz w:val="20"/>
                <w:szCs w:val="20"/>
                <w:lang w:val="en-US"/>
              </w:rPr>
              <w:t>CALPUFF/CALMET program</w:t>
            </w:r>
          </w:p>
          <w:p w14:paraId="7C1ED217" w14:textId="77777777" w:rsidR="0020237B" w:rsidRDefault="007B016F" w:rsidP="007B016F">
            <w:pPr>
              <w:pStyle w:val="ListParagraph"/>
              <w:numPr>
                <w:ilvl w:val="0"/>
                <w:numId w:val="27"/>
              </w:numPr>
              <w:jc w:val="both"/>
              <w:rPr>
                <w:rFonts w:ascii="Open Sans" w:hAnsi="Open Sans" w:cs="Tahoma"/>
                <w:sz w:val="20"/>
                <w:szCs w:val="20"/>
                <w:lang w:val="en-US"/>
              </w:rPr>
            </w:pPr>
            <w:proofErr w:type="spellStart"/>
            <w:r>
              <w:rPr>
                <w:rFonts w:ascii="Open Sans" w:hAnsi="Open Sans" w:cs="Tahoma"/>
                <w:sz w:val="20"/>
                <w:szCs w:val="20"/>
                <w:lang w:val="en-US"/>
              </w:rPr>
              <w:t>Uni</w:t>
            </w:r>
            <w:proofErr w:type="spellEnd"/>
            <w:r>
              <w:rPr>
                <w:rFonts w:ascii="Open Sans" w:hAnsi="Open Sans" w:cs="Tahoma"/>
                <w:sz w:val="20"/>
                <w:szCs w:val="20"/>
                <w:lang w:val="en-US"/>
              </w:rPr>
              <w:t xml:space="preserve"> Udine explains all the</w:t>
            </w:r>
            <w:r w:rsidR="006E505A">
              <w:rPr>
                <w:rFonts w:ascii="Open Sans" w:hAnsi="Open Sans" w:cs="Tahoma"/>
                <w:sz w:val="20"/>
                <w:szCs w:val="20"/>
                <w:lang w:val="en-US"/>
              </w:rPr>
              <w:t xml:space="preserve"> simulation </w:t>
            </w:r>
            <w:r>
              <w:rPr>
                <w:rFonts w:ascii="Open Sans" w:hAnsi="Open Sans" w:cs="Tahoma"/>
                <w:sz w:val="20"/>
                <w:szCs w:val="20"/>
                <w:lang w:val="en-US"/>
              </w:rPr>
              <w:t xml:space="preserve">plan for the </w:t>
            </w:r>
            <w:r w:rsidR="006E505A">
              <w:rPr>
                <w:rFonts w:ascii="Open Sans" w:hAnsi="Open Sans" w:cs="Tahoma"/>
                <w:sz w:val="20"/>
                <w:szCs w:val="20"/>
                <w:lang w:val="en-US"/>
              </w:rPr>
              <w:t>Emissions in the air</w:t>
            </w:r>
            <w:r>
              <w:rPr>
                <w:rFonts w:ascii="Open Sans" w:hAnsi="Open Sans" w:cs="Tahoma"/>
                <w:sz w:val="20"/>
                <w:szCs w:val="20"/>
                <w:lang w:val="en-US"/>
              </w:rPr>
              <w:t xml:space="preserve"> in the surrounding areas</w:t>
            </w:r>
            <w:r w:rsidR="006E505A">
              <w:rPr>
                <w:rFonts w:ascii="Open Sans" w:hAnsi="Open Sans" w:cs="Tahoma"/>
                <w:sz w:val="20"/>
                <w:szCs w:val="20"/>
                <w:lang w:val="en-US"/>
              </w:rPr>
              <w:t xml:space="preserve"> of the quarries</w:t>
            </w:r>
          </w:p>
          <w:p w14:paraId="41698093" w14:textId="77777777" w:rsidR="00E55235" w:rsidRDefault="00E55235" w:rsidP="007B016F">
            <w:pPr>
              <w:pStyle w:val="ListParagraph"/>
              <w:numPr>
                <w:ilvl w:val="0"/>
                <w:numId w:val="27"/>
              </w:numPr>
              <w:jc w:val="both"/>
              <w:rPr>
                <w:rFonts w:ascii="Open Sans" w:hAnsi="Open Sans" w:cs="Tahoma"/>
                <w:sz w:val="20"/>
                <w:szCs w:val="20"/>
                <w:lang w:val="en-US"/>
              </w:rPr>
            </w:pPr>
            <w:r>
              <w:rPr>
                <w:rFonts w:ascii="Open Sans" w:hAnsi="Open Sans" w:cs="Tahoma"/>
                <w:sz w:val="20"/>
                <w:szCs w:val="20"/>
                <w:lang w:val="en-US"/>
              </w:rPr>
              <w:t xml:space="preserve">USGS Global </w:t>
            </w:r>
            <w:proofErr w:type="gramStart"/>
            <w:r>
              <w:rPr>
                <w:rFonts w:ascii="Open Sans" w:hAnsi="Open Sans" w:cs="Tahoma"/>
                <w:sz w:val="20"/>
                <w:szCs w:val="20"/>
                <w:lang w:val="en-US"/>
              </w:rPr>
              <w:t>was used</w:t>
            </w:r>
            <w:proofErr w:type="gramEnd"/>
            <w:r>
              <w:rPr>
                <w:rFonts w:ascii="Open Sans" w:hAnsi="Open Sans" w:cs="Tahoma"/>
                <w:sz w:val="20"/>
                <w:szCs w:val="20"/>
                <w:lang w:val="en-US"/>
              </w:rPr>
              <w:t xml:space="preserve"> to define the domain. The land usages </w:t>
            </w:r>
            <w:proofErr w:type="gramStart"/>
            <w:r>
              <w:rPr>
                <w:rFonts w:ascii="Open Sans" w:hAnsi="Open Sans" w:cs="Tahoma"/>
                <w:sz w:val="20"/>
                <w:szCs w:val="20"/>
                <w:lang w:val="en-US"/>
              </w:rPr>
              <w:t>were categorized</w:t>
            </w:r>
            <w:proofErr w:type="gramEnd"/>
            <w:r>
              <w:rPr>
                <w:rFonts w:ascii="Open Sans" w:hAnsi="Open Sans" w:cs="Tahoma"/>
                <w:sz w:val="20"/>
                <w:szCs w:val="20"/>
                <w:lang w:val="en-US"/>
              </w:rPr>
              <w:t xml:space="preserve"> to analyze the spread of the sands. They put in all of this information to run the simulation</w:t>
            </w:r>
          </w:p>
          <w:p w14:paraId="37DC8BEA" w14:textId="77777777" w:rsidR="00E55235" w:rsidRDefault="00E55235" w:rsidP="007B016F">
            <w:pPr>
              <w:pStyle w:val="ListParagraph"/>
              <w:numPr>
                <w:ilvl w:val="0"/>
                <w:numId w:val="27"/>
              </w:numPr>
              <w:jc w:val="both"/>
              <w:rPr>
                <w:rFonts w:ascii="Open Sans" w:hAnsi="Open Sans" w:cs="Tahoma"/>
                <w:sz w:val="20"/>
                <w:szCs w:val="20"/>
                <w:lang w:val="en-US"/>
              </w:rPr>
            </w:pPr>
            <w:r>
              <w:rPr>
                <w:rFonts w:ascii="Open Sans" w:hAnsi="Open Sans" w:cs="Tahoma"/>
                <w:sz w:val="20"/>
                <w:szCs w:val="20"/>
                <w:lang w:val="en-US"/>
              </w:rPr>
              <w:t xml:space="preserve">Collection of Data input of </w:t>
            </w:r>
            <w:proofErr w:type="spellStart"/>
            <w:r>
              <w:rPr>
                <w:rFonts w:ascii="Open Sans" w:hAnsi="Open Sans" w:cs="Tahoma"/>
                <w:sz w:val="20"/>
                <w:szCs w:val="20"/>
                <w:lang w:val="en-US"/>
              </w:rPr>
              <w:t>meteorogical</w:t>
            </w:r>
            <w:proofErr w:type="spellEnd"/>
            <w:r>
              <w:rPr>
                <w:rFonts w:ascii="Open Sans" w:hAnsi="Open Sans" w:cs="Tahoma"/>
                <w:sz w:val="20"/>
                <w:szCs w:val="20"/>
                <w:lang w:val="en-US"/>
              </w:rPr>
              <w:t xml:space="preserve"> weather conditions in the area of the quarry</w:t>
            </w:r>
            <w:r w:rsidR="000C7DA0">
              <w:rPr>
                <w:rFonts w:ascii="Open Sans" w:hAnsi="Open Sans" w:cs="Tahoma"/>
                <w:sz w:val="20"/>
                <w:szCs w:val="20"/>
                <w:lang w:val="en-US"/>
              </w:rPr>
              <w:t xml:space="preserve"> to simulate the cloud of powder with the program– temperature, humidity, wind frequency and direction, precipitations, cloud cover- from the </w:t>
            </w:r>
            <w:proofErr w:type="spellStart"/>
            <w:r w:rsidR="000C7DA0">
              <w:rPr>
                <w:rFonts w:ascii="Open Sans" w:hAnsi="Open Sans" w:cs="Tahoma"/>
                <w:sz w:val="20"/>
                <w:szCs w:val="20"/>
                <w:lang w:val="en-US"/>
              </w:rPr>
              <w:t>rivolto</w:t>
            </w:r>
            <w:proofErr w:type="spellEnd"/>
            <w:r w:rsidR="000C7DA0">
              <w:rPr>
                <w:rFonts w:ascii="Open Sans" w:hAnsi="Open Sans" w:cs="Tahoma"/>
                <w:sz w:val="20"/>
                <w:szCs w:val="20"/>
                <w:lang w:val="en-US"/>
              </w:rPr>
              <w:t xml:space="preserve"> military airport/ ARPA station from </w:t>
            </w:r>
            <w:proofErr w:type="spellStart"/>
            <w:r w:rsidR="000C7DA0">
              <w:rPr>
                <w:rFonts w:ascii="Open Sans" w:hAnsi="Open Sans" w:cs="Tahoma"/>
                <w:sz w:val="20"/>
                <w:szCs w:val="20"/>
                <w:lang w:val="en-US"/>
              </w:rPr>
              <w:t>cividale</w:t>
            </w:r>
            <w:proofErr w:type="spellEnd"/>
            <w:r w:rsidR="000C7DA0">
              <w:rPr>
                <w:rFonts w:ascii="Open Sans" w:hAnsi="Open Sans" w:cs="Tahoma"/>
                <w:sz w:val="20"/>
                <w:szCs w:val="20"/>
                <w:lang w:val="en-US"/>
              </w:rPr>
              <w:t xml:space="preserve"> </w:t>
            </w:r>
            <w:proofErr w:type="spellStart"/>
            <w:r w:rsidR="000C7DA0">
              <w:rPr>
                <w:rFonts w:ascii="Open Sans" w:hAnsi="Open Sans" w:cs="Tahoma"/>
                <w:sz w:val="20"/>
                <w:szCs w:val="20"/>
                <w:lang w:val="en-US"/>
              </w:rPr>
              <w:t>friul</w:t>
            </w:r>
            <w:proofErr w:type="spellEnd"/>
            <w:r w:rsidR="000C7DA0">
              <w:rPr>
                <w:rFonts w:ascii="Open Sans" w:hAnsi="Open Sans" w:cs="Tahoma"/>
                <w:sz w:val="20"/>
                <w:szCs w:val="20"/>
                <w:lang w:val="en-US"/>
              </w:rPr>
              <w:t xml:space="preserve"> </w:t>
            </w:r>
          </w:p>
          <w:p w14:paraId="701EF3BB" w14:textId="77777777" w:rsidR="000C7DA0" w:rsidRDefault="000C7DA0" w:rsidP="007B016F">
            <w:pPr>
              <w:pStyle w:val="ListParagraph"/>
              <w:numPr>
                <w:ilvl w:val="0"/>
                <w:numId w:val="27"/>
              </w:numPr>
              <w:jc w:val="both"/>
              <w:rPr>
                <w:rFonts w:ascii="Open Sans" w:hAnsi="Open Sans" w:cs="Tahoma"/>
                <w:sz w:val="20"/>
                <w:szCs w:val="20"/>
                <w:lang w:val="en-US"/>
              </w:rPr>
            </w:pPr>
            <w:r>
              <w:rPr>
                <w:rFonts w:ascii="Open Sans" w:hAnsi="Open Sans" w:cs="Tahoma"/>
                <w:sz w:val="20"/>
                <w:szCs w:val="20"/>
                <w:lang w:val="en-US"/>
              </w:rPr>
              <w:t xml:space="preserve">Geography and weather data was input in WRF </w:t>
            </w:r>
            <w:proofErr w:type="spellStart"/>
            <w:r>
              <w:rPr>
                <w:rFonts w:ascii="Open Sans" w:hAnsi="Open Sans" w:cs="Tahoma"/>
                <w:sz w:val="20"/>
                <w:szCs w:val="20"/>
                <w:lang w:val="en-US"/>
              </w:rPr>
              <w:t>pre processing</w:t>
            </w:r>
            <w:proofErr w:type="spellEnd"/>
            <w:r>
              <w:rPr>
                <w:rFonts w:ascii="Open Sans" w:hAnsi="Open Sans" w:cs="Tahoma"/>
                <w:sz w:val="20"/>
                <w:szCs w:val="20"/>
                <w:lang w:val="en-US"/>
              </w:rPr>
              <w:t xml:space="preserve"> system in a domain of 200km, this region is extended from the south of Austria to the north of Italy </w:t>
            </w:r>
          </w:p>
          <w:p w14:paraId="5AD250E0" w14:textId="77777777" w:rsidR="000C7DA0" w:rsidRDefault="000C7DA0" w:rsidP="007B016F">
            <w:pPr>
              <w:pStyle w:val="ListParagraph"/>
              <w:numPr>
                <w:ilvl w:val="0"/>
                <w:numId w:val="27"/>
              </w:numPr>
              <w:jc w:val="both"/>
              <w:rPr>
                <w:rFonts w:ascii="Open Sans" w:hAnsi="Open Sans" w:cs="Tahoma"/>
                <w:sz w:val="20"/>
                <w:szCs w:val="20"/>
                <w:lang w:val="en-US"/>
              </w:rPr>
            </w:pPr>
            <w:r>
              <w:rPr>
                <w:rFonts w:ascii="Open Sans" w:hAnsi="Open Sans" w:cs="Tahoma"/>
                <w:sz w:val="20"/>
                <w:szCs w:val="20"/>
                <w:lang w:val="en-US"/>
              </w:rPr>
              <w:t>The simulation period is 1 year</w:t>
            </w:r>
          </w:p>
          <w:p w14:paraId="35884CC6" w14:textId="77777777" w:rsidR="000C7DA0" w:rsidRDefault="000C7DA0" w:rsidP="000C7DA0">
            <w:pPr>
              <w:pStyle w:val="ListParagraph"/>
              <w:numPr>
                <w:ilvl w:val="0"/>
                <w:numId w:val="27"/>
              </w:numPr>
              <w:jc w:val="both"/>
              <w:rPr>
                <w:rFonts w:ascii="Open Sans" w:hAnsi="Open Sans" w:cs="Tahoma"/>
                <w:sz w:val="20"/>
                <w:szCs w:val="20"/>
                <w:lang w:val="en-US"/>
              </w:rPr>
            </w:pPr>
            <w:r>
              <w:rPr>
                <w:rFonts w:ascii="Open Sans" w:hAnsi="Open Sans" w:cs="Tahoma"/>
                <w:sz w:val="20"/>
                <w:szCs w:val="20"/>
                <w:lang w:val="en-US"/>
              </w:rPr>
              <w:lastRenderedPageBreak/>
              <w:t>They obtained the amount of clouds for the entire year in the domain area in order to calculate the emissions and the concentration of particles on the air. Depending on the particle size of them they can compute the way of dispersion of the puff cloud with CALMET/CALPUFF</w:t>
            </w:r>
          </w:p>
          <w:p w14:paraId="04C97AC1" w14:textId="77777777" w:rsidR="000C7DA0" w:rsidRDefault="000C7DA0" w:rsidP="000C7DA0">
            <w:pPr>
              <w:pStyle w:val="ListParagraph"/>
              <w:numPr>
                <w:ilvl w:val="0"/>
                <w:numId w:val="27"/>
              </w:numPr>
              <w:jc w:val="both"/>
              <w:rPr>
                <w:rFonts w:ascii="Open Sans" w:hAnsi="Open Sans" w:cs="Tahoma"/>
                <w:sz w:val="20"/>
                <w:szCs w:val="20"/>
                <w:lang w:val="en-US"/>
              </w:rPr>
            </w:pPr>
            <w:r>
              <w:rPr>
                <w:rFonts w:ascii="Open Sans" w:hAnsi="Open Sans" w:cs="Tahoma"/>
                <w:sz w:val="20"/>
                <w:szCs w:val="20"/>
                <w:lang w:val="en-US"/>
              </w:rPr>
              <w:t>They can track the cloud of powder during the year every hour</w:t>
            </w:r>
          </w:p>
          <w:p w14:paraId="51B29F1C" w14:textId="77777777" w:rsidR="000C7DA0" w:rsidRDefault="000C7DA0" w:rsidP="000C7DA0">
            <w:pPr>
              <w:jc w:val="both"/>
              <w:rPr>
                <w:rFonts w:ascii="Open Sans" w:hAnsi="Open Sans" w:cs="Tahoma"/>
                <w:sz w:val="20"/>
                <w:szCs w:val="20"/>
                <w:lang w:val="en-US"/>
              </w:rPr>
            </w:pPr>
            <w:r>
              <w:rPr>
                <w:rFonts w:ascii="Open Sans" w:hAnsi="Open Sans" w:cs="Tahoma"/>
                <w:sz w:val="20"/>
                <w:szCs w:val="20"/>
                <w:lang w:val="en-US"/>
              </w:rPr>
              <w:t>E.C.O.</w:t>
            </w:r>
          </w:p>
          <w:p w14:paraId="724985BF" w14:textId="29C427D6" w:rsidR="000C7DA0" w:rsidRPr="000C7DA0" w:rsidRDefault="000C7DA0" w:rsidP="000C7DA0">
            <w:pPr>
              <w:pStyle w:val="ListParagraph"/>
              <w:numPr>
                <w:ilvl w:val="0"/>
                <w:numId w:val="29"/>
              </w:numPr>
              <w:jc w:val="both"/>
              <w:rPr>
                <w:rFonts w:ascii="Open Sans" w:hAnsi="Open Sans" w:cs="Tahoma"/>
                <w:sz w:val="20"/>
                <w:szCs w:val="20"/>
                <w:lang w:val="en-US"/>
              </w:rPr>
            </w:pPr>
            <w:r>
              <w:rPr>
                <w:rFonts w:ascii="Open Sans" w:hAnsi="Open Sans" w:cs="Tahoma"/>
                <w:sz w:val="20"/>
                <w:szCs w:val="20"/>
                <w:lang w:val="en-US"/>
              </w:rPr>
              <w:t xml:space="preserve">Explanation of their tasks of assessment of the diversity of the surrounding area of the quarries using LBA Index tool </w:t>
            </w:r>
            <w:r w:rsidR="00EB0907">
              <w:rPr>
                <w:rFonts w:ascii="Open Sans" w:hAnsi="Open Sans" w:cs="Tahoma"/>
                <w:sz w:val="20"/>
                <w:szCs w:val="20"/>
                <w:lang w:val="en-US"/>
              </w:rPr>
              <w:t>on vegetation and fauna</w:t>
            </w:r>
            <w:bookmarkStart w:id="3" w:name="_GoBack"/>
            <w:bookmarkEnd w:id="3"/>
          </w:p>
        </w:tc>
        <w:tc>
          <w:tcPr>
            <w:tcW w:w="1044" w:type="dxa"/>
            <w:vAlign w:val="center"/>
          </w:tcPr>
          <w:p w14:paraId="099CF2D7" w14:textId="2B905B2C" w:rsidR="000226FD" w:rsidRPr="0020237B" w:rsidRDefault="000226FD" w:rsidP="0022539F">
            <w:pPr>
              <w:jc w:val="center"/>
              <w:rPr>
                <w:rFonts w:ascii="Open Sans" w:hAnsi="Open Sans" w:cs="Tahoma"/>
                <w:sz w:val="20"/>
                <w:szCs w:val="20"/>
                <w:lang w:val="en-US"/>
              </w:rPr>
            </w:pPr>
          </w:p>
        </w:tc>
      </w:tr>
      <w:tr w:rsidR="000226FD" w:rsidRPr="002D5734" w14:paraId="1370B1DC" w14:textId="77777777" w:rsidTr="002D5734">
        <w:trPr>
          <w:trHeight w:val="454"/>
        </w:trPr>
        <w:tc>
          <w:tcPr>
            <w:tcW w:w="2694" w:type="dxa"/>
            <w:vAlign w:val="center"/>
          </w:tcPr>
          <w:p w14:paraId="192639AA" w14:textId="1D2FB774" w:rsidR="002D5734" w:rsidRPr="002D5734" w:rsidRDefault="003A7540" w:rsidP="000226FD">
            <w:pPr>
              <w:rPr>
                <w:rFonts w:ascii="Open Sans" w:hAnsi="Open Sans" w:cs="Tahoma"/>
                <w:sz w:val="20"/>
                <w:szCs w:val="20"/>
                <w:lang w:val="en-US"/>
              </w:rPr>
            </w:pPr>
            <w:r>
              <w:rPr>
                <w:rFonts w:ascii="Open Sans" w:hAnsi="Open Sans" w:cs="Tahoma"/>
                <w:sz w:val="20"/>
                <w:szCs w:val="20"/>
                <w:lang w:val="en-US"/>
              </w:rPr>
              <w:t>General</w:t>
            </w:r>
          </w:p>
        </w:tc>
        <w:tc>
          <w:tcPr>
            <w:tcW w:w="5386" w:type="dxa"/>
            <w:vAlign w:val="center"/>
          </w:tcPr>
          <w:p w14:paraId="6A7EDCD6" w14:textId="1A45E450" w:rsidR="0020237B" w:rsidRPr="002D5734" w:rsidRDefault="0020237B" w:rsidP="007B016F">
            <w:pPr>
              <w:pStyle w:val="ListParagraph"/>
              <w:ind w:left="637"/>
              <w:jc w:val="both"/>
              <w:rPr>
                <w:rFonts w:ascii="Open Sans" w:hAnsi="Open Sans" w:cs="Tahoma"/>
                <w:sz w:val="20"/>
                <w:szCs w:val="20"/>
                <w:lang w:val="en-US"/>
              </w:rPr>
            </w:pPr>
          </w:p>
        </w:tc>
        <w:tc>
          <w:tcPr>
            <w:tcW w:w="1044" w:type="dxa"/>
            <w:vAlign w:val="center"/>
          </w:tcPr>
          <w:p w14:paraId="1FEAF2C8" w14:textId="77777777" w:rsidR="000226FD" w:rsidRPr="002D5734" w:rsidRDefault="000226FD" w:rsidP="0022539F">
            <w:pPr>
              <w:jc w:val="center"/>
              <w:rPr>
                <w:rFonts w:ascii="Open Sans" w:hAnsi="Open Sans" w:cs="Tahoma"/>
                <w:sz w:val="20"/>
                <w:szCs w:val="20"/>
                <w:lang w:val="en-US"/>
              </w:rPr>
            </w:pPr>
          </w:p>
        </w:tc>
      </w:tr>
    </w:tbl>
    <w:p w14:paraId="255E436E" w14:textId="207CE614" w:rsidR="00516D82" w:rsidRDefault="00516D82" w:rsidP="00516D82">
      <w:pPr>
        <w:jc w:val="center"/>
        <w:rPr>
          <w:rFonts w:ascii="Trebuchet MS" w:hAnsi="Trebuchet MS" w:cs="Arial"/>
          <w:sz w:val="22"/>
          <w:szCs w:val="22"/>
          <w:lang w:val="en-US"/>
        </w:rPr>
      </w:pPr>
    </w:p>
    <w:p w14:paraId="72934B3B" w14:textId="70253D9D" w:rsidR="006E505A" w:rsidRDefault="006E505A" w:rsidP="00516D82">
      <w:pPr>
        <w:jc w:val="center"/>
        <w:rPr>
          <w:rFonts w:ascii="Trebuchet MS" w:hAnsi="Trebuchet MS" w:cs="Arial"/>
          <w:sz w:val="22"/>
          <w:szCs w:val="22"/>
          <w:lang w:val="en-US"/>
        </w:rPr>
      </w:pPr>
      <w:r>
        <w:rPr>
          <w:noProof/>
          <w:lang w:val="de-DE" w:eastAsia="de-DE"/>
        </w:rPr>
        <w:drawing>
          <wp:inline distT="0" distB="0" distL="0" distR="0" wp14:anchorId="5FB9B0E9" wp14:editId="16A30D90">
            <wp:extent cx="6120130" cy="373761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6120130" cy="3737610"/>
                    </a:xfrm>
                    <a:prstGeom prst="rect">
                      <a:avLst/>
                    </a:prstGeom>
                  </pic:spPr>
                </pic:pic>
              </a:graphicData>
            </a:graphic>
          </wp:inline>
        </w:drawing>
      </w:r>
    </w:p>
    <w:p w14:paraId="57F455CB" w14:textId="538C406F" w:rsidR="003A7540" w:rsidRDefault="003A7540" w:rsidP="00516D82">
      <w:pPr>
        <w:jc w:val="center"/>
        <w:rPr>
          <w:rFonts w:ascii="Trebuchet MS" w:hAnsi="Trebuchet MS" w:cs="Arial"/>
          <w:sz w:val="22"/>
          <w:szCs w:val="22"/>
          <w:lang w:val="en-US"/>
        </w:rPr>
      </w:pPr>
    </w:p>
    <w:p w14:paraId="4690CD8C" w14:textId="1C908591" w:rsidR="003A7540" w:rsidRDefault="003A7540" w:rsidP="00516D82">
      <w:pPr>
        <w:jc w:val="center"/>
        <w:rPr>
          <w:rFonts w:ascii="Trebuchet MS" w:hAnsi="Trebuchet MS" w:cs="Arial"/>
          <w:sz w:val="22"/>
          <w:szCs w:val="22"/>
          <w:lang w:val="en-US"/>
        </w:rPr>
      </w:pPr>
    </w:p>
    <w:p w14:paraId="55E016A7" w14:textId="7AF95808" w:rsidR="0020237B" w:rsidRPr="002D5734" w:rsidRDefault="0020237B" w:rsidP="00516D82">
      <w:pPr>
        <w:jc w:val="center"/>
        <w:rPr>
          <w:rFonts w:ascii="Trebuchet MS" w:hAnsi="Trebuchet MS" w:cs="Arial"/>
          <w:sz w:val="22"/>
          <w:szCs w:val="22"/>
          <w:lang w:val="en-US"/>
        </w:rPr>
      </w:pPr>
    </w:p>
    <w:sectPr w:rsidR="0020237B" w:rsidRPr="002D5734" w:rsidSect="005E7A8D">
      <w:headerReference w:type="even" r:id="rId9"/>
      <w:headerReference w:type="default" r:id="rId10"/>
      <w:footerReference w:type="default" r:id="rId11"/>
      <w:headerReference w:type="first" r:id="rId12"/>
      <w:footerReference w:type="first" r:id="rId13"/>
      <w:pgSz w:w="11906" w:h="16838" w:code="9"/>
      <w:pgMar w:top="1968" w:right="1134" w:bottom="1134" w:left="1134" w:header="567"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B394731" w14:textId="77777777" w:rsidR="005369A8" w:rsidRDefault="005369A8" w:rsidP="00B701B1">
      <w:r>
        <w:separator/>
      </w:r>
    </w:p>
  </w:endnote>
  <w:endnote w:type="continuationSeparator" w:id="0">
    <w:p w14:paraId="0D0EF759" w14:textId="77777777" w:rsidR="005369A8" w:rsidRDefault="005369A8" w:rsidP="00B701B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OpenSans">
    <w:altName w:val="Times New Roman"/>
    <w:panose1 w:val="00000000000000000000"/>
    <w:charset w:val="00"/>
    <w:family w:val="roman"/>
    <w:notTrueType/>
    <w:pitch w:val="default"/>
  </w:font>
  <w:font w:name="SimSun">
    <w:altName w:val="宋体"/>
    <w:panose1 w:val="02010600030101010101"/>
    <w:charset w:val="86"/>
    <w:family w:val="auto"/>
    <w:pitch w:val="variable"/>
    <w:sig w:usb0="00000003" w:usb1="288F0000" w:usb2="00000016" w:usb3="00000000" w:csb0="00040001" w:csb1="00000000"/>
  </w:font>
  <w:font w:name="Open Sans">
    <w:altName w:val="Verdana"/>
    <w:charset w:val="00"/>
    <w:family w:val="swiss"/>
    <w:pitch w:val="variable"/>
    <w:sig w:usb0="E00002EF" w:usb1="4000205B" w:usb2="00000028"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420176515"/>
      <w:docPartObj>
        <w:docPartGallery w:val="Page Numbers (Bottom of Page)"/>
        <w:docPartUnique/>
      </w:docPartObj>
    </w:sdtPr>
    <w:sdtEndPr/>
    <w:sdtContent>
      <w:p w14:paraId="1AB533D6" w14:textId="2BA9C2F0" w:rsidR="00353F0B" w:rsidRPr="007D6F65" w:rsidRDefault="007D6F65" w:rsidP="007D6F65">
        <w:pPr>
          <w:pStyle w:val="Footer"/>
          <w:tabs>
            <w:tab w:val="clear" w:pos="9638"/>
          </w:tabs>
          <w:ind w:right="-1"/>
          <w:jc w:val="right"/>
        </w:pPr>
        <w:r w:rsidRPr="007D6F65">
          <w:rPr>
            <w:rFonts w:ascii="Open Sans" w:hAnsi="Open Sans" w:cs="Open Sans"/>
          </w:rPr>
          <w:fldChar w:fldCharType="begin"/>
        </w:r>
        <w:r w:rsidRPr="007D6F65">
          <w:rPr>
            <w:rFonts w:ascii="Open Sans" w:hAnsi="Open Sans" w:cs="Open Sans"/>
          </w:rPr>
          <w:instrText>PAGE   \* MERGEFORMAT</w:instrText>
        </w:r>
        <w:r w:rsidRPr="007D6F65">
          <w:rPr>
            <w:rFonts w:ascii="Open Sans" w:hAnsi="Open Sans" w:cs="Open Sans"/>
          </w:rPr>
          <w:fldChar w:fldCharType="separate"/>
        </w:r>
        <w:r w:rsidR="00EB0907" w:rsidRPr="00EB0907">
          <w:rPr>
            <w:rFonts w:ascii="Open Sans" w:hAnsi="Open Sans" w:cs="Open Sans"/>
            <w:noProof/>
            <w:lang w:val="de-DE"/>
          </w:rPr>
          <w:t>2</w:t>
        </w:r>
        <w:r w:rsidRPr="007D6F65">
          <w:rPr>
            <w:rFonts w:ascii="Open Sans" w:hAnsi="Open Sans" w:cs="Open Sans"/>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575F64" w14:textId="11D47C18" w:rsidR="002F74CE" w:rsidRPr="003560F8" w:rsidRDefault="00F205E3" w:rsidP="003560F8">
    <w:pPr>
      <w:pStyle w:val="Footer"/>
      <w:rPr>
        <w:rFonts w:ascii="OpenSans" w:hAnsi="OpenSans" w:cs="Arial"/>
        <w:sz w:val="16"/>
      </w:rPr>
    </w:pPr>
    <w:r w:rsidRPr="003560F8">
      <w:rPr>
        <w:rFonts w:ascii="OpenSans" w:hAnsi="OpenSans" w:cs="Arial"/>
        <w:sz w:val="16"/>
      </w:rPr>
      <w:tab/>
    </w:r>
    <w:r w:rsidRPr="003560F8">
      <w:rPr>
        <w:rFonts w:ascii="OpenSans" w:hAnsi="OpenSans" w:cs="Arial"/>
        <w:sz w:val="16"/>
      </w:rPr>
      <w:tab/>
    </w:r>
    <w:r w:rsidR="002F74CE" w:rsidRPr="003560F8">
      <w:rPr>
        <w:rFonts w:ascii="OpenSans" w:hAnsi="OpenSans" w:cs="Arial"/>
        <w:sz w:val="16"/>
      </w:rPr>
      <w:fldChar w:fldCharType="begin"/>
    </w:r>
    <w:r w:rsidR="002F74CE" w:rsidRPr="003560F8">
      <w:rPr>
        <w:rFonts w:ascii="OpenSans" w:hAnsi="OpenSans" w:cs="Arial"/>
        <w:sz w:val="16"/>
      </w:rPr>
      <w:instrText>PAGE   \* MERGEFORMAT</w:instrText>
    </w:r>
    <w:r w:rsidR="002F74CE" w:rsidRPr="003560F8">
      <w:rPr>
        <w:rFonts w:ascii="OpenSans" w:hAnsi="OpenSans" w:cs="Arial"/>
        <w:sz w:val="16"/>
      </w:rPr>
      <w:fldChar w:fldCharType="separate"/>
    </w:r>
    <w:r w:rsidR="00EB0907" w:rsidRPr="00EB0907">
      <w:rPr>
        <w:rFonts w:ascii="OpenSans" w:hAnsi="OpenSans" w:cs="Arial"/>
        <w:noProof/>
        <w:sz w:val="16"/>
        <w:lang w:val="de-DE"/>
      </w:rPr>
      <w:t>1</w:t>
    </w:r>
    <w:r w:rsidR="002F74CE" w:rsidRPr="003560F8">
      <w:rPr>
        <w:rFonts w:ascii="OpenSans" w:hAnsi="OpenSans" w:cs="Arial"/>
        <w:sz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0B89E02" w14:textId="77777777" w:rsidR="005369A8" w:rsidRDefault="005369A8" w:rsidP="00B701B1">
      <w:r>
        <w:separator/>
      </w:r>
    </w:p>
  </w:footnote>
  <w:footnote w:type="continuationSeparator" w:id="0">
    <w:p w14:paraId="2D19E28C" w14:textId="77777777" w:rsidR="005369A8" w:rsidRDefault="005369A8" w:rsidP="00B701B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A6D047" w14:textId="77777777" w:rsidR="00C6757D" w:rsidRDefault="00EB0907">
    <w:pPr>
      <w:pStyle w:val="Header"/>
    </w:pPr>
    <w:r>
      <w:rPr>
        <w:noProof/>
      </w:rPr>
      <w:pict w14:anchorId="1F2F70C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6394047" o:spid="_x0000_s2053" type="#_x0000_t75" style="position:absolute;left:0;text-align:left;margin-left:0;margin-top:0;width:481.65pt;height:571.65pt;z-index:-251656704;mso-position-horizontal:center;mso-position-horizontal-relative:margin;mso-position-vertical:center;mso-position-vertical-relative:margin" o:allowincell="f">
          <v:imagedata r:id="rId1" o:title="logo PC di Mare" gain="19661f" blacklevel="22938f"/>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FDD728" w14:textId="6EAD7391" w:rsidR="00CF59D9" w:rsidRDefault="005E7A8D" w:rsidP="00CF59D9">
    <w:pPr>
      <w:pStyle w:val="Header"/>
    </w:pPr>
    <w:r w:rsidRPr="007C667A">
      <w:rPr>
        <w:rFonts w:asciiTheme="minorHAnsi" w:hAnsiTheme="minorHAnsi"/>
        <w:noProof/>
        <w:lang w:val="de-DE" w:eastAsia="de-DE"/>
      </w:rPr>
      <w:drawing>
        <wp:anchor distT="0" distB="0" distL="114300" distR="114300" simplePos="0" relativeHeight="251655680" behindDoc="1" locked="0" layoutInCell="1" allowOverlap="1" wp14:anchorId="23320BF1" wp14:editId="65F7C6E7">
          <wp:simplePos x="0" y="0"/>
          <wp:positionH relativeFrom="margin">
            <wp:align>right</wp:align>
          </wp:positionH>
          <wp:positionV relativeFrom="paragraph">
            <wp:posOffset>116840</wp:posOffset>
          </wp:positionV>
          <wp:extent cx="2159635" cy="649605"/>
          <wp:effectExtent l="0" t="0" r="0" b="0"/>
          <wp:wrapNone/>
          <wp:docPr id="24" name="Picture 1" descr="Rezultat iskanja slik za interreg SI A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Rezultat iskanja slik za interreg SI AT"/>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159635" cy="649605"/>
                  </a:xfrm>
                  <a:prstGeom prst="rect">
                    <a:avLst/>
                  </a:prstGeom>
                  <a:noFill/>
                  <a:ln>
                    <a:noFill/>
                  </a:ln>
                </pic:spPr>
              </pic:pic>
            </a:graphicData>
          </a:graphic>
        </wp:anchor>
      </w:drawing>
    </w:r>
  </w:p>
  <w:p w14:paraId="4973E297" w14:textId="78CB058D" w:rsidR="00375EBB" w:rsidRDefault="005E7A8D" w:rsidP="00CF59D9">
    <w:pPr>
      <w:pStyle w:val="Header"/>
    </w:pPr>
    <w:r>
      <w:rPr>
        <w:rFonts w:asciiTheme="minorHAnsi" w:hAnsiTheme="minorHAnsi"/>
        <w:noProof/>
        <w:lang w:val="de-DE" w:eastAsia="de-DE"/>
      </w:rPr>
      <w:drawing>
        <wp:anchor distT="0" distB="0" distL="114300" distR="114300" simplePos="0" relativeHeight="251656704" behindDoc="0" locked="0" layoutInCell="1" allowOverlap="1" wp14:anchorId="2A165D6E" wp14:editId="23334D63">
          <wp:simplePos x="0" y="0"/>
          <wp:positionH relativeFrom="margin">
            <wp:align>left</wp:align>
          </wp:positionH>
          <wp:positionV relativeFrom="margin">
            <wp:posOffset>-628650</wp:posOffset>
          </wp:positionV>
          <wp:extent cx="1562100" cy="479972"/>
          <wp:effectExtent l="0" t="0" r="0" b="0"/>
          <wp:wrapSquare wrapText="bothSides"/>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FH_Logo_red_black.png"/>
                  <pic:cNvPicPr/>
                </pic:nvPicPr>
                <pic:blipFill rotWithShape="1">
                  <a:blip r:embed="rId2" cstate="print">
                    <a:extLst>
                      <a:ext uri="{28A0092B-C50C-407E-A947-70E740481C1C}">
                        <a14:useLocalDpi xmlns:a14="http://schemas.microsoft.com/office/drawing/2010/main" val="0"/>
                      </a:ext>
                    </a:extLst>
                  </a:blip>
                  <a:srcRect l="11836" t="24212" r="13483" b="25729"/>
                  <a:stretch/>
                </pic:blipFill>
                <pic:spPr bwMode="auto">
                  <a:xfrm>
                    <a:off x="0" y="0"/>
                    <a:ext cx="1562100" cy="479972"/>
                  </a:xfrm>
                  <a:prstGeom prst="rect">
                    <a:avLst/>
                  </a:prstGeom>
                  <a:ln>
                    <a:noFill/>
                  </a:ln>
                  <a:extLst>
                    <a:ext uri="{53640926-AAD7-44D8-BBD7-CCE9431645EC}">
                      <a14:shadowObscured xmlns:a14="http://schemas.microsoft.com/office/drawing/2010/main"/>
                    </a:ext>
                  </a:extLst>
                </pic:spPr>
              </pic:pic>
            </a:graphicData>
          </a:graphic>
        </wp:anchor>
      </w:drawing>
    </w:r>
  </w:p>
  <w:p w14:paraId="12426ABF" w14:textId="6024A496" w:rsidR="00375EBB" w:rsidRPr="00CF59D9" w:rsidRDefault="00375EBB" w:rsidP="00CF59D9">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E75F04" w14:textId="2DC06337" w:rsidR="005E7A8D" w:rsidRPr="007C667A" w:rsidRDefault="00785414" w:rsidP="007C667A">
    <w:pPr>
      <w:rPr>
        <w:rFonts w:asciiTheme="minorHAnsi" w:hAnsiTheme="minorHAnsi" w:cs="Arial"/>
        <w:sz w:val="40"/>
        <w:szCs w:val="22"/>
        <w:lang w:val="en-GB"/>
      </w:rPr>
    </w:pPr>
    <w:r>
      <w:rPr>
        <w:noProof/>
        <w:lang w:val="de-DE" w:eastAsia="de-DE"/>
      </w:rPr>
      <w:drawing>
        <wp:anchor distT="0" distB="0" distL="114300" distR="114300" simplePos="0" relativeHeight="251658752" behindDoc="0" locked="0" layoutInCell="1" allowOverlap="1" wp14:anchorId="405D30C0" wp14:editId="3A1D28EE">
          <wp:simplePos x="0" y="0"/>
          <wp:positionH relativeFrom="column">
            <wp:posOffset>-274320</wp:posOffset>
          </wp:positionH>
          <wp:positionV relativeFrom="paragraph">
            <wp:posOffset>6985</wp:posOffset>
          </wp:positionV>
          <wp:extent cx="4914900" cy="1028700"/>
          <wp:effectExtent l="0" t="0" r="0" b="0"/>
          <wp:wrapNone/>
          <wp:docPr id="1" name="Grafik 1" descr="C:\Users\sstocker\AppData\Local\Microsoft\Windows\INetCache\Content.Word\interreg-cleanstone-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sstocker\AppData\Local\Microsoft\Windows\INetCache\Content.Word\interreg-cleanstone-01.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914900" cy="1028700"/>
                  </a:xfrm>
                  <a:prstGeom prst="rect">
                    <a:avLst/>
                  </a:prstGeom>
                  <a:noFill/>
                  <a:ln>
                    <a:noFill/>
                  </a:ln>
                </pic:spPr>
              </pic:pic>
            </a:graphicData>
          </a:graphic>
          <wp14:sizeRelH relativeFrom="page">
            <wp14:pctWidth>0</wp14:pctWidth>
          </wp14:sizeRelH>
          <wp14:sizeRelV relativeFrom="page">
            <wp14:pctHeight>0</wp14:pctHeight>
          </wp14:sizeRelV>
        </wp:anchor>
      </w:drawing>
    </w:r>
    <w:r w:rsidR="007032FA">
      <w:rPr>
        <w:rFonts w:asciiTheme="minorHAnsi" w:hAnsiTheme="minorHAnsi"/>
        <w:noProof/>
        <w:lang w:val="de-DE" w:eastAsia="de-DE"/>
      </w:rPr>
      <w:drawing>
        <wp:anchor distT="0" distB="0" distL="114300" distR="114300" simplePos="0" relativeHeight="251657728" behindDoc="0" locked="0" layoutInCell="1" allowOverlap="1" wp14:anchorId="5D69CEBA" wp14:editId="2B99A88D">
          <wp:simplePos x="0" y="0"/>
          <wp:positionH relativeFrom="margin">
            <wp:align>right</wp:align>
          </wp:positionH>
          <wp:positionV relativeFrom="paragraph">
            <wp:posOffset>281684</wp:posOffset>
          </wp:positionV>
          <wp:extent cx="1562100" cy="479972"/>
          <wp:effectExtent l="0" t="0" r="0" b="0"/>
          <wp:wrapNone/>
          <wp:docPr id="27" name="Grafi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FH_Logo_red_black.png"/>
                  <pic:cNvPicPr/>
                </pic:nvPicPr>
                <pic:blipFill rotWithShape="1">
                  <a:blip r:embed="rId2" cstate="print">
                    <a:extLst>
                      <a:ext uri="{28A0092B-C50C-407E-A947-70E740481C1C}">
                        <a14:useLocalDpi xmlns:a14="http://schemas.microsoft.com/office/drawing/2010/main" val="0"/>
                      </a:ext>
                    </a:extLst>
                  </a:blip>
                  <a:srcRect l="11836" t="24212" r="13483" b="25729"/>
                  <a:stretch/>
                </pic:blipFill>
                <pic:spPr bwMode="auto">
                  <a:xfrm>
                    <a:off x="0" y="0"/>
                    <a:ext cx="1562100" cy="479972"/>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4181EA3" w14:textId="357D94C0" w:rsidR="006E1D55" w:rsidRPr="00C66E70" w:rsidRDefault="006E1D55" w:rsidP="007C667A">
    <w:pPr>
      <w:jc w:val="right"/>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1.25pt;height:11.25pt" o:bullet="t">
        <v:imagedata r:id="rId1" o:title="msoAEAE"/>
      </v:shape>
    </w:pict>
  </w:numPicBullet>
  <w:abstractNum w:abstractNumId="0" w15:restartNumberingAfterBreak="0">
    <w:nsid w:val="02911C3C"/>
    <w:multiLevelType w:val="hybridMultilevel"/>
    <w:tmpl w:val="C7D0EC36"/>
    <w:lvl w:ilvl="0" w:tplc="04070009">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49C4D46"/>
    <w:multiLevelType w:val="hybridMultilevel"/>
    <w:tmpl w:val="77C67194"/>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1A3B7EE6"/>
    <w:multiLevelType w:val="hybridMultilevel"/>
    <w:tmpl w:val="A39C3174"/>
    <w:lvl w:ilvl="0" w:tplc="7B84E01E">
      <w:start w:val="1"/>
      <w:numFmt w:val="bullet"/>
      <w:lvlText w:val="-"/>
      <w:lvlJc w:val="left"/>
      <w:pPr>
        <w:ind w:left="720" w:hanging="360"/>
      </w:pPr>
      <w:rPr>
        <w:rFonts w:ascii="Century Gothic" w:eastAsia="Times New Roman" w:hAnsi="Century Gothic"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24700430"/>
    <w:multiLevelType w:val="hybridMultilevel"/>
    <w:tmpl w:val="5038DA82"/>
    <w:lvl w:ilvl="0" w:tplc="95DCB23C">
      <w:start w:val="2"/>
      <w:numFmt w:val="bullet"/>
      <w:lvlText w:val="-"/>
      <w:lvlJc w:val="left"/>
      <w:pPr>
        <w:ind w:left="720" w:hanging="360"/>
      </w:pPr>
      <w:rPr>
        <w:rFonts w:ascii="Calibri" w:eastAsiaTheme="minorHAnsi" w:hAnsi="Calibri" w:cstheme="minorBidi"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2DB93CED"/>
    <w:multiLevelType w:val="hybridMultilevel"/>
    <w:tmpl w:val="01161D16"/>
    <w:lvl w:ilvl="0" w:tplc="04070007">
      <w:start w:val="1"/>
      <w:numFmt w:val="bullet"/>
      <w:lvlText w:val=""/>
      <w:lvlPicBulletId w:val="0"/>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E216895"/>
    <w:multiLevelType w:val="multilevel"/>
    <w:tmpl w:val="E30E0ED0"/>
    <w:lvl w:ilvl="0">
      <w:start w:val="3"/>
      <w:numFmt w:val="decimal"/>
      <w:lvlText w:val="%1"/>
      <w:lvlJc w:val="left"/>
      <w:pPr>
        <w:ind w:left="435" w:hanging="435"/>
      </w:pPr>
      <w:rPr>
        <w:rFonts w:hint="default"/>
      </w:rPr>
    </w:lvl>
    <w:lvl w:ilvl="1">
      <w:start w:val="5"/>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335A3595"/>
    <w:multiLevelType w:val="hybridMultilevel"/>
    <w:tmpl w:val="CB00454A"/>
    <w:lvl w:ilvl="0" w:tplc="04070009">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379764D9"/>
    <w:multiLevelType w:val="hybridMultilevel"/>
    <w:tmpl w:val="D57A50F8"/>
    <w:lvl w:ilvl="0" w:tplc="C682E4EC">
      <w:start w:val="1"/>
      <w:numFmt w:val="bullet"/>
      <w:lvlText w:val="-"/>
      <w:lvlJc w:val="left"/>
      <w:pPr>
        <w:ind w:left="720" w:hanging="360"/>
      </w:pPr>
      <w:rPr>
        <w:rFonts w:ascii="Century Gothic" w:eastAsia="Times New Roman" w:hAnsi="Century Gothic"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0">
    <w:nsid w:val="37DC3082"/>
    <w:multiLevelType w:val="hybridMultilevel"/>
    <w:tmpl w:val="55FC05B8"/>
    <w:lvl w:ilvl="0" w:tplc="635C502E">
      <w:start w:val="1"/>
      <w:numFmt w:val="bullet"/>
      <w:lvlText w:val="-"/>
      <w:lvlJc w:val="left"/>
      <w:pPr>
        <w:tabs>
          <w:tab w:val="num" w:pos="284"/>
        </w:tabs>
        <w:ind w:left="737" w:hanging="170"/>
      </w:pPr>
      <w:rPr>
        <w:rFonts w:ascii="Courier New" w:hAnsi="Courier New" w:hint="default"/>
        <w:color w:val="auto"/>
        <w:sz w:val="20"/>
      </w:rPr>
    </w:lvl>
    <w:lvl w:ilvl="1" w:tplc="ECCE268C">
      <w:start w:val="1"/>
      <w:numFmt w:val="bullet"/>
      <w:lvlText w:val="-"/>
      <w:lvlJc w:val="left"/>
      <w:pPr>
        <w:tabs>
          <w:tab w:val="num" w:pos="284"/>
        </w:tabs>
        <w:ind w:left="284" w:hanging="284"/>
      </w:pPr>
      <w:rPr>
        <w:rFonts w:ascii="Courier New" w:hAnsi="Courier New" w:hint="default"/>
        <w:color w:val="auto"/>
        <w:sz w:val="20"/>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3FD75396"/>
    <w:multiLevelType w:val="hybridMultilevel"/>
    <w:tmpl w:val="29DEB6B4"/>
    <w:lvl w:ilvl="0" w:tplc="2F040578">
      <w:start w:val="1"/>
      <w:numFmt w:val="bullet"/>
      <w:lvlText w:val="-"/>
      <w:lvlJc w:val="left"/>
      <w:pPr>
        <w:ind w:left="720" w:hanging="360"/>
      </w:pPr>
      <w:rPr>
        <w:rFonts w:ascii="Century Gothic" w:eastAsia="Times New Roman" w:hAnsi="Century Gothic"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15:restartNumberingAfterBreak="0">
    <w:nsid w:val="42172C0F"/>
    <w:multiLevelType w:val="hybridMultilevel"/>
    <w:tmpl w:val="9B520F76"/>
    <w:lvl w:ilvl="0" w:tplc="6BD406B4">
      <w:numFmt w:val="bullet"/>
      <w:lvlText w:val="-"/>
      <w:lvlJc w:val="left"/>
      <w:pPr>
        <w:ind w:left="730" w:hanging="360"/>
      </w:pPr>
      <w:rPr>
        <w:rFonts w:ascii="Trebuchet MS" w:eastAsiaTheme="minorHAnsi" w:hAnsi="Trebuchet MS" w:cs="Arial" w:hint="default"/>
      </w:rPr>
    </w:lvl>
    <w:lvl w:ilvl="1" w:tplc="04070003" w:tentative="1">
      <w:start w:val="1"/>
      <w:numFmt w:val="bullet"/>
      <w:lvlText w:val="o"/>
      <w:lvlJc w:val="left"/>
      <w:pPr>
        <w:ind w:left="1450" w:hanging="360"/>
      </w:pPr>
      <w:rPr>
        <w:rFonts w:ascii="Courier New" w:hAnsi="Courier New" w:cs="Courier New" w:hint="default"/>
      </w:rPr>
    </w:lvl>
    <w:lvl w:ilvl="2" w:tplc="04070005" w:tentative="1">
      <w:start w:val="1"/>
      <w:numFmt w:val="bullet"/>
      <w:lvlText w:val=""/>
      <w:lvlJc w:val="left"/>
      <w:pPr>
        <w:ind w:left="2170" w:hanging="360"/>
      </w:pPr>
      <w:rPr>
        <w:rFonts w:ascii="Wingdings" w:hAnsi="Wingdings" w:hint="default"/>
      </w:rPr>
    </w:lvl>
    <w:lvl w:ilvl="3" w:tplc="04070001" w:tentative="1">
      <w:start w:val="1"/>
      <w:numFmt w:val="bullet"/>
      <w:lvlText w:val=""/>
      <w:lvlJc w:val="left"/>
      <w:pPr>
        <w:ind w:left="2890" w:hanging="360"/>
      </w:pPr>
      <w:rPr>
        <w:rFonts w:ascii="Symbol" w:hAnsi="Symbol" w:hint="default"/>
      </w:rPr>
    </w:lvl>
    <w:lvl w:ilvl="4" w:tplc="04070003" w:tentative="1">
      <w:start w:val="1"/>
      <w:numFmt w:val="bullet"/>
      <w:lvlText w:val="o"/>
      <w:lvlJc w:val="left"/>
      <w:pPr>
        <w:ind w:left="3610" w:hanging="360"/>
      </w:pPr>
      <w:rPr>
        <w:rFonts w:ascii="Courier New" w:hAnsi="Courier New" w:cs="Courier New" w:hint="default"/>
      </w:rPr>
    </w:lvl>
    <w:lvl w:ilvl="5" w:tplc="04070005" w:tentative="1">
      <w:start w:val="1"/>
      <w:numFmt w:val="bullet"/>
      <w:lvlText w:val=""/>
      <w:lvlJc w:val="left"/>
      <w:pPr>
        <w:ind w:left="4330" w:hanging="360"/>
      </w:pPr>
      <w:rPr>
        <w:rFonts w:ascii="Wingdings" w:hAnsi="Wingdings" w:hint="default"/>
      </w:rPr>
    </w:lvl>
    <w:lvl w:ilvl="6" w:tplc="04070001" w:tentative="1">
      <w:start w:val="1"/>
      <w:numFmt w:val="bullet"/>
      <w:lvlText w:val=""/>
      <w:lvlJc w:val="left"/>
      <w:pPr>
        <w:ind w:left="5050" w:hanging="360"/>
      </w:pPr>
      <w:rPr>
        <w:rFonts w:ascii="Symbol" w:hAnsi="Symbol" w:hint="default"/>
      </w:rPr>
    </w:lvl>
    <w:lvl w:ilvl="7" w:tplc="04070003" w:tentative="1">
      <w:start w:val="1"/>
      <w:numFmt w:val="bullet"/>
      <w:lvlText w:val="o"/>
      <w:lvlJc w:val="left"/>
      <w:pPr>
        <w:ind w:left="5770" w:hanging="360"/>
      </w:pPr>
      <w:rPr>
        <w:rFonts w:ascii="Courier New" w:hAnsi="Courier New" w:cs="Courier New" w:hint="default"/>
      </w:rPr>
    </w:lvl>
    <w:lvl w:ilvl="8" w:tplc="04070005" w:tentative="1">
      <w:start w:val="1"/>
      <w:numFmt w:val="bullet"/>
      <w:lvlText w:val=""/>
      <w:lvlJc w:val="left"/>
      <w:pPr>
        <w:ind w:left="6490" w:hanging="360"/>
      </w:pPr>
      <w:rPr>
        <w:rFonts w:ascii="Wingdings" w:hAnsi="Wingdings" w:hint="default"/>
      </w:rPr>
    </w:lvl>
  </w:abstractNum>
  <w:abstractNum w:abstractNumId="11" w15:restartNumberingAfterBreak="0">
    <w:nsid w:val="43F26A8C"/>
    <w:multiLevelType w:val="multilevel"/>
    <w:tmpl w:val="8FB44FCE"/>
    <w:lvl w:ilvl="0">
      <w:start w:val="1"/>
      <w:numFmt w:val="decimal"/>
      <w:pStyle w:val="Numera1"/>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pStyle w:val="Numera3"/>
      <w:lvlText w:val="%1.%2.%3."/>
      <w:lvlJc w:val="left"/>
      <w:pPr>
        <w:tabs>
          <w:tab w:val="num" w:pos="1224"/>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2" w15:restartNumberingAfterBreak="0">
    <w:nsid w:val="46240917"/>
    <w:multiLevelType w:val="hybridMultilevel"/>
    <w:tmpl w:val="DF7072E4"/>
    <w:lvl w:ilvl="0" w:tplc="04070009">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4F40097B"/>
    <w:multiLevelType w:val="hybridMultilevel"/>
    <w:tmpl w:val="13D40170"/>
    <w:lvl w:ilvl="0" w:tplc="04070001">
      <w:start w:val="1"/>
      <w:numFmt w:val="bullet"/>
      <w:lvlText w:val=""/>
      <w:lvlJc w:val="left"/>
      <w:pPr>
        <w:ind w:left="637" w:hanging="360"/>
      </w:pPr>
      <w:rPr>
        <w:rFonts w:ascii="Symbol" w:hAnsi="Symbol" w:hint="default"/>
      </w:rPr>
    </w:lvl>
    <w:lvl w:ilvl="1" w:tplc="04070003" w:tentative="1">
      <w:start w:val="1"/>
      <w:numFmt w:val="bullet"/>
      <w:lvlText w:val="o"/>
      <w:lvlJc w:val="left"/>
      <w:pPr>
        <w:ind w:left="1357" w:hanging="360"/>
      </w:pPr>
      <w:rPr>
        <w:rFonts w:ascii="Courier New" w:hAnsi="Courier New" w:cs="Courier New" w:hint="default"/>
      </w:rPr>
    </w:lvl>
    <w:lvl w:ilvl="2" w:tplc="04070005" w:tentative="1">
      <w:start w:val="1"/>
      <w:numFmt w:val="bullet"/>
      <w:lvlText w:val=""/>
      <w:lvlJc w:val="left"/>
      <w:pPr>
        <w:ind w:left="2077" w:hanging="360"/>
      </w:pPr>
      <w:rPr>
        <w:rFonts w:ascii="Wingdings" w:hAnsi="Wingdings" w:hint="default"/>
      </w:rPr>
    </w:lvl>
    <w:lvl w:ilvl="3" w:tplc="04070001" w:tentative="1">
      <w:start w:val="1"/>
      <w:numFmt w:val="bullet"/>
      <w:lvlText w:val=""/>
      <w:lvlJc w:val="left"/>
      <w:pPr>
        <w:ind w:left="2797" w:hanging="360"/>
      </w:pPr>
      <w:rPr>
        <w:rFonts w:ascii="Symbol" w:hAnsi="Symbol" w:hint="default"/>
      </w:rPr>
    </w:lvl>
    <w:lvl w:ilvl="4" w:tplc="04070003" w:tentative="1">
      <w:start w:val="1"/>
      <w:numFmt w:val="bullet"/>
      <w:lvlText w:val="o"/>
      <w:lvlJc w:val="left"/>
      <w:pPr>
        <w:ind w:left="3517" w:hanging="360"/>
      </w:pPr>
      <w:rPr>
        <w:rFonts w:ascii="Courier New" w:hAnsi="Courier New" w:cs="Courier New" w:hint="default"/>
      </w:rPr>
    </w:lvl>
    <w:lvl w:ilvl="5" w:tplc="04070005" w:tentative="1">
      <w:start w:val="1"/>
      <w:numFmt w:val="bullet"/>
      <w:lvlText w:val=""/>
      <w:lvlJc w:val="left"/>
      <w:pPr>
        <w:ind w:left="4237" w:hanging="360"/>
      </w:pPr>
      <w:rPr>
        <w:rFonts w:ascii="Wingdings" w:hAnsi="Wingdings" w:hint="default"/>
      </w:rPr>
    </w:lvl>
    <w:lvl w:ilvl="6" w:tplc="04070001" w:tentative="1">
      <w:start w:val="1"/>
      <w:numFmt w:val="bullet"/>
      <w:lvlText w:val=""/>
      <w:lvlJc w:val="left"/>
      <w:pPr>
        <w:ind w:left="4957" w:hanging="360"/>
      </w:pPr>
      <w:rPr>
        <w:rFonts w:ascii="Symbol" w:hAnsi="Symbol" w:hint="default"/>
      </w:rPr>
    </w:lvl>
    <w:lvl w:ilvl="7" w:tplc="04070003" w:tentative="1">
      <w:start w:val="1"/>
      <w:numFmt w:val="bullet"/>
      <w:lvlText w:val="o"/>
      <w:lvlJc w:val="left"/>
      <w:pPr>
        <w:ind w:left="5677" w:hanging="360"/>
      </w:pPr>
      <w:rPr>
        <w:rFonts w:ascii="Courier New" w:hAnsi="Courier New" w:cs="Courier New" w:hint="default"/>
      </w:rPr>
    </w:lvl>
    <w:lvl w:ilvl="8" w:tplc="04070005" w:tentative="1">
      <w:start w:val="1"/>
      <w:numFmt w:val="bullet"/>
      <w:lvlText w:val=""/>
      <w:lvlJc w:val="left"/>
      <w:pPr>
        <w:ind w:left="6397" w:hanging="360"/>
      </w:pPr>
      <w:rPr>
        <w:rFonts w:ascii="Wingdings" w:hAnsi="Wingdings" w:hint="default"/>
      </w:rPr>
    </w:lvl>
  </w:abstractNum>
  <w:abstractNum w:abstractNumId="14" w15:restartNumberingAfterBreak="0">
    <w:nsid w:val="525558EC"/>
    <w:multiLevelType w:val="hybridMultilevel"/>
    <w:tmpl w:val="2282555A"/>
    <w:lvl w:ilvl="0" w:tplc="635C502E">
      <w:start w:val="1"/>
      <w:numFmt w:val="bullet"/>
      <w:lvlText w:val="-"/>
      <w:lvlJc w:val="left"/>
      <w:pPr>
        <w:tabs>
          <w:tab w:val="num" w:pos="1211"/>
        </w:tabs>
        <w:ind w:left="1664" w:hanging="170"/>
      </w:pPr>
      <w:rPr>
        <w:rFonts w:ascii="Courier New" w:hAnsi="Courier New" w:hint="default"/>
      </w:rPr>
    </w:lvl>
    <w:lvl w:ilvl="1" w:tplc="04100003" w:tentative="1">
      <w:start w:val="1"/>
      <w:numFmt w:val="bullet"/>
      <w:lvlText w:val="o"/>
      <w:lvlJc w:val="left"/>
      <w:pPr>
        <w:tabs>
          <w:tab w:val="num" w:pos="2367"/>
        </w:tabs>
        <w:ind w:left="2367" w:hanging="360"/>
      </w:pPr>
      <w:rPr>
        <w:rFonts w:ascii="Courier New" w:hAnsi="Courier New" w:hint="default"/>
      </w:rPr>
    </w:lvl>
    <w:lvl w:ilvl="2" w:tplc="04100005" w:tentative="1">
      <w:start w:val="1"/>
      <w:numFmt w:val="bullet"/>
      <w:lvlText w:val=""/>
      <w:lvlJc w:val="left"/>
      <w:pPr>
        <w:tabs>
          <w:tab w:val="num" w:pos="3087"/>
        </w:tabs>
        <w:ind w:left="3087" w:hanging="360"/>
      </w:pPr>
      <w:rPr>
        <w:rFonts w:ascii="Wingdings" w:hAnsi="Wingdings" w:hint="default"/>
      </w:rPr>
    </w:lvl>
    <w:lvl w:ilvl="3" w:tplc="04100001" w:tentative="1">
      <w:start w:val="1"/>
      <w:numFmt w:val="bullet"/>
      <w:lvlText w:val=""/>
      <w:lvlJc w:val="left"/>
      <w:pPr>
        <w:tabs>
          <w:tab w:val="num" w:pos="3807"/>
        </w:tabs>
        <w:ind w:left="3807" w:hanging="360"/>
      </w:pPr>
      <w:rPr>
        <w:rFonts w:ascii="Symbol" w:hAnsi="Symbol" w:hint="default"/>
      </w:rPr>
    </w:lvl>
    <w:lvl w:ilvl="4" w:tplc="04100003" w:tentative="1">
      <w:start w:val="1"/>
      <w:numFmt w:val="bullet"/>
      <w:lvlText w:val="o"/>
      <w:lvlJc w:val="left"/>
      <w:pPr>
        <w:tabs>
          <w:tab w:val="num" w:pos="4527"/>
        </w:tabs>
        <w:ind w:left="4527" w:hanging="360"/>
      </w:pPr>
      <w:rPr>
        <w:rFonts w:ascii="Courier New" w:hAnsi="Courier New" w:hint="default"/>
      </w:rPr>
    </w:lvl>
    <w:lvl w:ilvl="5" w:tplc="04100005" w:tentative="1">
      <w:start w:val="1"/>
      <w:numFmt w:val="bullet"/>
      <w:lvlText w:val=""/>
      <w:lvlJc w:val="left"/>
      <w:pPr>
        <w:tabs>
          <w:tab w:val="num" w:pos="5247"/>
        </w:tabs>
        <w:ind w:left="5247" w:hanging="360"/>
      </w:pPr>
      <w:rPr>
        <w:rFonts w:ascii="Wingdings" w:hAnsi="Wingdings" w:hint="default"/>
      </w:rPr>
    </w:lvl>
    <w:lvl w:ilvl="6" w:tplc="04100001" w:tentative="1">
      <w:start w:val="1"/>
      <w:numFmt w:val="bullet"/>
      <w:lvlText w:val=""/>
      <w:lvlJc w:val="left"/>
      <w:pPr>
        <w:tabs>
          <w:tab w:val="num" w:pos="5967"/>
        </w:tabs>
        <w:ind w:left="5967" w:hanging="360"/>
      </w:pPr>
      <w:rPr>
        <w:rFonts w:ascii="Symbol" w:hAnsi="Symbol" w:hint="default"/>
      </w:rPr>
    </w:lvl>
    <w:lvl w:ilvl="7" w:tplc="04100003" w:tentative="1">
      <w:start w:val="1"/>
      <w:numFmt w:val="bullet"/>
      <w:lvlText w:val="o"/>
      <w:lvlJc w:val="left"/>
      <w:pPr>
        <w:tabs>
          <w:tab w:val="num" w:pos="6687"/>
        </w:tabs>
        <w:ind w:left="6687" w:hanging="360"/>
      </w:pPr>
      <w:rPr>
        <w:rFonts w:ascii="Courier New" w:hAnsi="Courier New" w:hint="default"/>
      </w:rPr>
    </w:lvl>
    <w:lvl w:ilvl="8" w:tplc="04100005" w:tentative="1">
      <w:start w:val="1"/>
      <w:numFmt w:val="bullet"/>
      <w:lvlText w:val=""/>
      <w:lvlJc w:val="left"/>
      <w:pPr>
        <w:tabs>
          <w:tab w:val="num" w:pos="7407"/>
        </w:tabs>
        <w:ind w:left="7407" w:hanging="360"/>
      </w:pPr>
      <w:rPr>
        <w:rFonts w:ascii="Wingdings" w:hAnsi="Wingdings" w:hint="default"/>
      </w:rPr>
    </w:lvl>
  </w:abstractNum>
  <w:abstractNum w:abstractNumId="15" w15:restartNumberingAfterBreak="0">
    <w:nsid w:val="56177060"/>
    <w:multiLevelType w:val="hybridMultilevel"/>
    <w:tmpl w:val="6CBE18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57226A98"/>
    <w:multiLevelType w:val="hybridMultilevel"/>
    <w:tmpl w:val="2FE6193A"/>
    <w:lvl w:ilvl="0" w:tplc="04100005">
      <w:start w:val="1"/>
      <w:numFmt w:val="bullet"/>
      <w:lvlText w:val=""/>
      <w:lvlJc w:val="left"/>
      <w:pPr>
        <w:tabs>
          <w:tab w:val="num" w:pos="720"/>
        </w:tabs>
        <w:ind w:left="720" w:hanging="360"/>
      </w:pPr>
      <w:rPr>
        <w:rFonts w:ascii="Wingdings" w:hAnsi="Wingdings" w:hint="default"/>
      </w:r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17" w15:restartNumberingAfterBreak="0">
    <w:nsid w:val="57CF789E"/>
    <w:multiLevelType w:val="hybridMultilevel"/>
    <w:tmpl w:val="0A387BE4"/>
    <w:lvl w:ilvl="0" w:tplc="04070007">
      <w:start w:val="1"/>
      <w:numFmt w:val="bullet"/>
      <w:lvlText w:val=""/>
      <w:lvlPicBulletId w:val="0"/>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58370BB2"/>
    <w:multiLevelType w:val="hybridMultilevel"/>
    <w:tmpl w:val="D278CD2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599D1916"/>
    <w:multiLevelType w:val="hybridMultilevel"/>
    <w:tmpl w:val="31C80F1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59E0281C"/>
    <w:multiLevelType w:val="hybridMultilevel"/>
    <w:tmpl w:val="0E4006B8"/>
    <w:lvl w:ilvl="0" w:tplc="04070009">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623A0F9D"/>
    <w:multiLevelType w:val="hybridMultilevel"/>
    <w:tmpl w:val="68E219F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640F5E2D"/>
    <w:multiLevelType w:val="hybridMultilevel"/>
    <w:tmpl w:val="54CA31C6"/>
    <w:lvl w:ilvl="0" w:tplc="04070007">
      <w:start w:val="1"/>
      <w:numFmt w:val="bullet"/>
      <w:lvlText w:val=""/>
      <w:lvlPicBulletId w:val="0"/>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645D1739"/>
    <w:multiLevelType w:val="hybridMultilevel"/>
    <w:tmpl w:val="2BF255B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68683D76"/>
    <w:multiLevelType w:val="hybridMultilevel"/>
    <w:tmpl w:val="221CF1DA"/>
    <w:lvl w:ilvl="0" w:tplc="0410000F">
      <w:start w:val="1"/>
      <w:numFmt w:val="decimal"/>
      <w:lvlText w:val="%1."/>
      <w:lvlJc w:val="left"/>
      <w:pPr>
        <w:ind w:left="150" w:hanging="360"/>
      </w:pPr>
    </w:lvl>
    <w:lvl w:ilvl="1" w:tplc="04100019" w:tentative="1">
      <w:start w:val="1"/>
      <w:numFmt w:val="lowerLetter"/>
      <w:lvlText w:val="%2."/>
      <w:lvlJc w:val="left"/>
      <w:pPr>
        <w:ind w:left="870" w:hanging="360"/>
      </w:pPr>
    </w:lvl>
    <w:lvl w:ilvl="2" w:tplc="0410001B" w:tentative="1">
      <w:start w:val="1"/>
      <w:numFmt w:val="lowerRoman"/>
      <w:lvlText w:val="%3."/>
      <w:lvlJc w:val="right"/>
      <w:pPr>
        <w:ind w:left="1590" w:hanging="180"/>
      </w:pPr>
    </w:lvl>
    <w:lvl w:ilvl="3" w:tplc="0410000F" w:tentative="1">
      <w:start w:val="1"/>
      <w:numFmt w:val="decimal"/>
      <w:lvlText w:val="%4."/>
      <w:lvlJc w:val="left"/>
      <w:pPr>
        <w:ind w:left="2310" w:hanging="360"/>
      </w:pPr>
    </w:lvl>
    <w:lvl w:ilvl="4" w:tplc="04100019" w:tentative="1">
      <w:start w:val="1"/>
      <w:numFmt w:val="lowerLetter"/>
      <w:lvlText w:val="%5."/>
      <w:lvlJc w:val="left"/>
      <w:pPr>
        <w:ind w:left="3030" w:hanging="360"/>
      </w:pPr>
    </w:lvl>
    <w:lvl w:ilvl="5" w:tplc="0410001B" w:tentative="1">
      <w:start w:val="1"/>
      <w:numFmt w:val="lowerRoman"/>
      <w:lvlText w:val="%6."/>
      <w:lvlJc w:val="right"/>
      <w:pPr>
        <w:ind w:left="3750" w:hanging="180"/>
      </w:pPr>
    </w:lvl>
    <w:lvl w:ilvl="6" w:tplc="0410000F" w:tentative="1">
      <w:start w:val="1"/>
      <w:numFmt w:val="decimal"/>
      <w:lvlText w:val="%7."/>
      <w:lvlJc w:val="left"/>
      <w:pPr>
        <w:ind w:left="4470" w:hanging="360"/>
      </w:pPr>
    </w:lvl>
    <w:lvl w:ilvl="7" w:tplc="04100019" w:tentative="1">
      <w:start w:val="1"/>
      <w:numFmt w:val="lowerLetter"/>
      <w:lvlText w:val="%8."/>
      <w:lvlJc w:val="left"/>
      <w:pPr>
        <w:ind w:left="5190" w:hanging="360"/>
      </w:pPr>
    </w:lvl>
    <w:lvl w:ilvl="8" w:tplc="0410001B" w:tentative="1">
      <w:start w:val="1"/>
      <w:numFmt w:val="lowerRoman"/>
      <w:lvlText w:val="%9."/>
      <w:lvlJc w:val="right"/>
      <w:pPr>
        <w:ind w:left="5910" w:hanging="180"/>
      </w:pPr>
    </w:lvl>
  </w:abstractNum>
  <w:abstractNum w:abstractNumId="25" w15:restartNumberingAfterBreak="0">
    <w:nsid w:val="698E3DB5"/>
    <w:multiLevelType w:val="hybridMultilevel"/>
    <w:tmpl w:val="2020B664"/>
    <w:lvl w:ilvl="0" w:tplc="04070007">
      <w:start w:val="1"/>
      <w:numFmt w:val="bullet"/>
      <w:lvlText w:val=""/>
      <w:lvlPicBulletId w:val="0"/>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6BBF4F87"/>
    <w:multiLevelType w:val="hybridMultilevel"/>
    <w:tmpl w:val="79FE7866"/>
    <w:lvl w:ilvl="0" w:tplc="04070007">
      <w:start w:val="1"/>
      <w:numFmt w:val="bullet"/>
      <w:lvlText w:val=""/>
      <w:lvlPicBulletId w:val="0"/>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72102341"/>
    <w:multiLevelType w:val="hybridMultilevel"/>
    <w:tmpl w:val="48042F84"/>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749C6791"/>
    <w:multiLevelType w:val="hybridMultilevel"/>
    <w:tmpl w:val="E076A28E"/>
    <w:lvl w:ilvl="0" w:tplc="04070009">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1"/>
  </w:num>
  <w:num w:numId="2">
    <w:abstractNumId w:val="3"/>
  </w:num>
  <w:num w:numId="3">
    <w:abstractNumId w:val="8"/>
  </w:num>
  <w:num w:numId="4">
    <w:abstractNumId w:val="1"/>
  </w:num>
  <w:num w:numId="5">
    <w:abstractNumId w:val="14"/>
  </w:num>
  <w:num w:numId="6">
    <w:abstractNumId w:val="16"/>
  </w:num>
  <w:num w:numId="7">
    <w:abstractNumId w:val="5"/>
  </w:num>
  <w:num w:numId="8">
    <w:abstractNumId w:val="2"/>
  </w:num>
  <w:num w:numId="9">
    <w:abstractNumId w:val="9"/>
  </w:num>
  <w:num w:numId="10">
    <w:abstractNumId w:val="7"/>
  </w:num>
  <w:num w:numId="11">
    <w:abstractNumId w:val="24"/>
  </w:num>
  <w:num w:numId="12">
    <w:abstractNumId w:val="22"/>
  </w:num>
  <w:num w:numId="13">
    <w:abstractNumId w:val="4"/>
  </w:num>
  <w:num w:numId="14">
    <w:abstractNumId w:val="25"/>
  </w:num>
  <w:num w:numId="15">
    <w:abstractNumId w:val="26"/>
  </w:num>
  <w:num w:numId="16">
    <w:abstractNumId w:val="17"/>
  </w:num>
  <w:num w:numId="17">
    <w:abstractNumId w:val="20"/>
  </w:num>
  <w:num w:numId="18">
    <w:abstractNumId w:val="6"/>
  </w:num>
  <w:num w:numId="19">
    <w:abstractNumId w:val="28"/>
  </w:num>
  <w:num w:numId="20">
    <w:abstractNumId w:val="12"/>
  </w:num>
  <w:num w:numId="21">
    <w:abstractNumId w:val="0"/>
  </w:num>
  <w:num w:numId="22">
    <w:abstractNumId w:val="15"/>
  </w:num>
  <w:num w:numId="23">
    <w:abstractNumId w:val="10"/>
  </w:num>
  <w:num w:numId="24">
    <w:abstractNumId w:val="19"/>
  </w:num>
  <w:num w:numId="25">
    <w:abstractNumId w:val="27"/>
  </w:num>
  <w:num w:numId="26">
    <w:abstractNumId w:val="21"/>
  </w:num>
  <w:num w:numId="27">
    <w:abstractNumId w:val="18"/>
  </w:num>
  <w:num w:numId="28">
    <w:abstractNumId w:val="13"/>
  </w:num>
  <w:num w:numId="29">
    <w:abstractNumId w:val="23"/>
  </w:num>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Ofner Sandra">
    <w15:presenceInfo w15:providerId="AD" w15:userId="S-1-5-21-2142320296-924847462-114579206-3840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proofState w:spelling="clean" w:grammar="clean"/>
  <w:defaultTabStop w:val="708"/>
  <w:hyphenationZone w:val="283"/>
  <w:drawingGridHorizontalSpacing w:val="100"/>
  <w:displayHorizontalDrawingGridEvery w:val="2"/>
  <w:displayVerticalDrawingGridEvery w:val="2"/>
  <w:characterSpacingControl w:val="doNotCompress"/>
  <w:hdrShapeDefaults>
    <o:shapedefaults v:ext="edit" spidmax="2054"/>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701B1"/>
    <w:rsid w:val="0000265E"/>
    <w:rsid w:val="00007F67"/>
    <w:rsid w:val="000226FD"/>
    <w:rsid w:val="000375DF"/>
    <w:rsid w:val="0005645B"/>
    <w:rsid w:val="00091040"/>
    <w:rsid w:val="0009192F"/>
    <w:rsid w:val="00091C64"/>
    <w:rsid w:val="000A0A91"/>
    <w:rsid w:val="000A0E8C"/>
    <w:rsid w:val="000A4A91"/>
    <w:rsid w:val="000B06C5"/>
    <w:rsid w:val="000C054B"/>
    <w:rsid w:val="000C1DC8"/>
    <w:rsid w:val="000C4E93"/>
    <w:rsid w:val="000C7DA0"/>
    <w:rsid w:val="000E1718"/>
    <w:rsid w:val="000E3B7D"/>
    <w:rsid w:val="000E50F7"/>
    <w:rsid w:val="000F1B37"/>
    <w:rsid w:val="000F37A3"/>
    <w:rsid w:val="00114775"/>
    <w:rsid w:val="00125E22"/>
    <w:rsid w:val="001420CC"/>
    <w:rsid w:val="001458FB"/>
    <w:rsid w:val="0015295D"/>
    <w:rsid w:val="00154A52"/>
    <w:rsid w:val="001630E2"/>
    <w:rsid w:val="0016312F"/>
    <w:rsid w:val="00176498"/>
    <w:rsid w:val="00176634"/>
    <w:rsid w:val="001806BE"/>
    <w:rsid w:val="00183923"/>
    <w:rsid w:val="00193864"/>
    <w:rsid w:val="001A0D5D"/>
    <w:rsid w:val="001A673D"/>
    <w:rsid w:val="001C3FDA"/>
    <w:rsid w:val="001D5F67"/>
    <w:rsid w:val="001E47E2"/>
    <w:rsid w:val="001F1058"/>
    <w:rsid w:val="001F34DB"/>
    <w:rsid w:val="00201336"/>
    <w:rsid w:val="0020237B"/>
    <w:rsid w:val="00220903"/>
    <w:rsid w:val="0022539F"/>
    <w:rsid w:val="002254FD"/>
    <w:rsid w:val="00244AF4"/>
    <w:rsid w:val="00246926"/>
    <w:rsid w:val="00250260"/>
    <w:rsid w:val="002514B1"/>
    <w:rsid w:val="002560DA"/>
    <w:rsid w:val="002706CD"/>
    <w:rsid w:val="0027516F"/>
    <w:rsid w:val="00277833"/>
    <w:rsid w:val="002830AC"/>
    <w:rsid w:val="0029265D"/>
    <w:rsid w:val="002C070D"/>
    <w:rsid w:val="002C22D7"/>
    <w:rsid w:val="002D24E5"/>
    <w:rsid w:val="002D5734"/>
    <w:rsid w:val="002E3958"/>
    <w:rsid w:val="002E398D"/>
    <w:rsid w:val="002E50C9"/>
    <w:rsid w:val="002F1AA2"/>
    <w:rsid w:val="002F3CDB"/>
    <w:rsid w:val="002F74CE"/>
    <w:rsid w:val="003022AF"/>
    <w:rsid w:val="003058BA"/>
    <w:rsid w:val="00313CB5"/>
    <w:rsid w:val="00315161"/>
    <w:rsid w:val="00315DA3"/>
    <w:rsid w:val="00322CDF"/>
    <w:rsid w:val="00323B07"/>
    <w:rsid w:val="003505F8"/>
    <w:rsid w:val="00353F0B"/>
    <w:rsid w:val="003560F8"/>
    <w:rsid w:val="003673C7"/>
    <w:rsid w:val="00374904"/>
    <w:rsid w:val="00375EBB"/>
    <w:rsid w:val="00384534"/>
    <w:rsid w:val="00390DC4"/>
    <w:rsid w:val="00396769"/>
    <w:rsid w:val="003A20D2"/>
    <w:rsid w:val="003A7540"/>
    <w:rsid w:val="003B574A"/>
    <w:rsid w:val="003D60B9"/>
    <w:rsid w:val="003E4EA4"/>
    <w:rsid w:val="003F4F24"/>
    <w:rsid w:val="003F7EAE"/>
    <w:rsid w:val="004137CA"/>
    <w:rsid w:val="00420171"/>
    <w:rsid w:val="004473A7"/>
    <w:rsid w:val="0045233B"/>
    <w:rsid w:val="004575A1"/>
    <w:rsid w:val="004639D3"/>
    <w:rsid w:val="004736EF"/>
    <w:rsid w:val="004765A2"/>
    <w:rsid w:val="00476A46"/>
    <w:rsid w:val="004966C2"/>
    <w:rsid w:val="004B3C9D"/>
    <w:rsid w:val="004B7F8B"/>
    <w:rsid w:val="004C09A9"/>
    <w:rsid w:val="004C2449"/>
    <w:rsid w:val="004E3259"/>
    <w:rsid w:val="004F1587"/>
    <w:rsid w:val="004F7D7B"/>
    <w:rsid w:val="00500F98"/>
    <w:rsid w:val="00503053"/>
    <w:rsid w:val="00516D82"/>
    <w:rsid w:val="005232CA"/>
    <w:rsid w:val="00523808"/>
    <w:rsid w:val="005369A8"/>
    <w:rsid w:val="0053798A"/>
    <w:rsid w:val="00537DA1"/>
    <w:rsid w:val="00553063"/>
    <w:rsid w:val="00555359"/>
    <w:rsid w:val="005645D3"/>
    <w:rsid w:val="00567BFF"/>
    <w:rsid w:val="00583EAA"/>
    <w:rsid w:val="00591189"/>
    <w:rsid w:val="00595992"/>
    <w:rsid w:val="005964B6"/>
    <w:rsid w:val="005C53DE"/>
    <w:rsid w:val="005C6EE4"/>
    <w:rsid w:val="005D06A0"/>
    <w:rsid w:val="005D13A0"/>
    <w:rsid w:val="005E1F2A"/>
    <w:rsid w:val="005E3087"/>
    <w:rsid w:val="005E7A8D"/>
    <w:rsid w:val="005F1BFD"/>
    <w:rsid w:val="00623F81"/>
    <w:rsid w:val="00625F60"/>
    <w:rsid w:val="006403A1"/>
    <w:rsid w:val="0064287D"/>
    <w:rsid w:val="00643690"/>
    <w:rsid w:val="00650807"/>
    <w:rsid w:val="00685E52"/>
    <w:rsid w:val="006B3203"/>
    <w:rsid w:val="006B67B5"/>
    <w:rsid w:val="006C7A95"/>
    <w:rsid w:val="006C7EBA"/>
    <w:rsid w:val="006D4EA3"/>
    <w:rsid w:val="006E1D55"/>
    <w:rsid w:val="006E3588"/>
    <w:rsid w:val="006E505A"/>
    <w:rsid w:val="006F3DF9"/>
    <w:rsid w:val="006F7450"/>
    <w:rsid w:val="007032FA"/>
    <w:rsid w:val="00717428"/>
    <w:rsid w:val="00717B17"/>
    <w:rsid w:val="00724353"/>
    <w:rsid w:val="007243F1"/>
    <w:rsid w:val="00733F60"/>
    <w:rsid w:val="00744DF1"/>
    <w:rsid w:val="007602C5"/>
    <w:rsid w:val="007755E1"/>
    <w:rsid w:val="0077790A"/>
    <w:rsid w:val="00777E0D"/>
    <w:rsid w:val="00785414"/>
    <w:rsid w:val="00787878"/>
    <w:rsid w:val="00791A4B"/>
    <w:rsid w:val="00794FAE"/>
    <w:rsid w:val="007A7AF0"/>
    <w:rsid w:val="007B016F"/>
    <w:rsid w:val="007C667A"/>
    <w:rsid w:val="007D14CE"/>
    <w:rsid w:val="007D6F65"/>
    <w:rsid w:val="007E692C"/>
    <w:rsid w:val="007E7A22"/>
    <w:rsid w:val="007F1167"/>
    <w:rsid w:val="007F509D"/>
    <w:rsid w:val="00814445"/>
    <w:rsid w:val="00831DE9"/>
    <w:rsid w:val="00843DDD"/>
    <w:rsid w:val="00851E31"/>
    <w:rsid w:val="00865C88"/>
    <w:rsid w:val="00880BC5"/>
    <w:rsid w:val="00881DE6"/>
    <w:rsid w:val="00884760"/>
    <w:rsid w:val="008B2E48"/>
    <w:rsid w:val="008C118A"/>
    <w:rsid w:val="008C7177"/>
    <w:rsid w:val="008D73E3"/>
    <w:rsid w:val="008E1B0F"/>
    <w:rsid w:val="008E43B3"/>
    <w:rsid w:val="00902312"/>
    <w:rsid w:val="009154E0"/>
    <w:rsid w:val="0091734A"/>
    <w:rsid w:val="0092770E"/>
    <w:rsid w:val="00941452"/>
    <w:rsid w:val="00945D97"/>
    <w:rsid w:val="009558FE"/>
    <w:rsid w:val="009632F2"/>
    <w:rsid w:val="00967DD9"/>
    <w:rsid w:val="00992EF3"/>
    <w:rsid w:val="00993833"/>
    <w:rsid w:val="009A0946"/>
    <w:rsid w:val="009B29C9"/>
    <w:rsid w:val="009B2E99"/>
    <w:rsid w:val="009D180B"/>
    <w:rsid w:val="009E1D70"/>
    <w:rsid w:val="009E3F57"/>
    <w:rsid w:val="00A1329D"/>
    <w:rsid w:val="00A23471"/>
    <w:rsid w:val="00A340A9"/>
    <w:rsid w:val="00A3594E"/>
    <w:rsid w:val="00A37B5C"/>
    <w:rsid w:val="00A46B41"/>
    <w:rsid w:val="00A5684F"/>
    <w:rsid w:val="00A6372C"/>
    <w:rsid w:val="00A822FF"/>
    <w:rsid w:val="00A83E1E"/>
    <w:rsid w:val="00A848B7"/>
    <w:rsid w:val="00A951EC"/>
    <w:rsid w:val="00A95A6B"/>
    <w:rsid w:val="00A96832"/>
    <w:rsid w:val="00AA244B"/>
    <w:rsid w:val="00AB770E"/>
    <w:rsid w:val="00AE6ED2"/>
    <w:rsid w:val="00B0136C"/>
    <w:rsid w:val="00B05646"/>
    <w:rsid w:val="00B10345"/>
    <w:rsid w:val="00B14EC0"/>
    <w:rsid w:val="00B4005B"/>
    <w:rsid w:val="00B46D64"/>
    <w:rsid w:val="00B54BBC"/>
    <w:rsid w:val="00B56B79"/>
    <w:rsid w:val="00B701B1"/>
    <w:rsid w:val="00B74991"/>
    <w:rsid w:val="00B8071F"/>
    <w:rsid w:val="00B82972"/>
    <w:rsid w:val="00B92AB2"/>
    <w:rsid w:val="00BA1B32"/>
    <w:rsid w:val="00BB0C18"/>
    <w:rsid w:val="00BB6A19"/>
    <w:rsid w:val="00BC33B8"/>
    <w:rsid w:val="00BD0DE6"/>
    <w:rsid w:val="00BD5754"/>
    <w:rsid w:val="00BD5DE6"/>
    <w:rsid w:val="00BE691B"/>
    <w:rsid w:val="00C10C8D"/>
    <w:rsid w:val="00C110D7"/>
    <w:rsid w:val="00C16127"/>
    <w:rsid w:val="00C215C2"/>
    <w:rsid w:val="00C2180A"/>
    <w:rsid w:val="00C31D0A"/>
    <w:rsid w:val="00C32933"/>
    <w:rsid w:val="00C369EA"/>
    <w:rsid w:val="00C47DBB"/>
    <w:rsid w:val="00C57503"/>
    <w:rsid w:val="00C66E70"/>
    <w:rsid w:val="00C6757D"/>
    <w:rsid w:val="00C85899"/>
    <w:rsid w:val="00C976D2"/>
    <w:rsid w:val="00CA2CF1"/>
    <w:rsid w:val="00CA6B93"/>
    <w:rsid w:val="00CC3DDB"/>
    <w:rsid w:val="00CC40A0"/>
    <w:rsid w:val="00CC5695"/>
    <w:rsid w:val="00CC6D95"/>
    <w:rsid w:val="00CF1845"/>
    <w:rsid w:val="00CF3823"/>
    <w:rsid w:val="00CF59D9"/>
    <w:rsid w:val="00D03CA4"/>
    <w:rsid w:val="00D10907"/>
    <w:rsid w:val="00D119F0"/>
    <w:rsid w:val="00D132A5"/>
    <w:rsid w:val="00D20EBD"/>
    <w:rsid w:val="00D2244B"/>
    <w:rsid w:val="00D30ED4"/>
    <w:rsid w:val="00D47884"/>
    <w:rsid w:val="00D54FC6"/>
    <w:rsid w:val="00D5794C"/>
    <w:rsid w:val="00D622A0"/>
    <w:rsid w:val="00D90DBD"/>
    <w:rsid w:val="00DA0125"/>
    <w:rsid w:val="00DC6B8C"/>
    <w:rsid w:val="00DE5A02"/>
    <w:rsid w:val="00DF5482"/>
    <w:rsid w:val="00E3427A"/>
    <w:rsid w:val="00E34CEB"/>
    <w:rsid w:val="00E35289"/>
    <w:rsid w:val="00E452B1"/>
    <w:rsid w:val="00E5348E"/>
    <w:rsid w:val="00E55235"/>
    <w:rsid w:val="00E63F20"/>
    <w:rsid w:val="00E7366F"/>
    <w:rsid w:val="00E73918"/>
    <w:rsid w:val="00E84421"/>
    <w:rsid w:val="00E91C92"/>
    <w:rsid w:val="00E9415A"/>
    <w:rsid w:val="00E9689D"/>
    <w:rsid w:val="00EA438D"/>
    <w:rsid w:val="00EB0907"/>
    <w:rsid w:val="00EB15EC"/>
    <w:rsid w:val="00ED47B4"/>
    <w:rsid w:val="00EE2FA6"/>
    <w:rsid w:val="00EE464A"/>
    <w:rsid w:val="00F01303"/>
    <w:rsid w:val="00F07DC7"/>
    <w:rsid w:val="00F16168"/>
    <w:rsid w:val="00F205E3"/>
    <w:rsid w:val="00F22414"/>
    <w:rsid w:val="00F22694"/>
    <w:rsid w:val="00F2296A"/>
    <w:rsid w:val="00F761D0"/>
    <w:rsid w:val="00FA1D2B"/>
    <w:rsid w:val="00FC5DB9"/>
    <w:rsid w:val="00FE1481"/>
    <w:rsid w:val="00FE1683"/>
    <w:rsid w:val="00FE2F15"/>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4"/>
    <o:shapelayout v:ext="edit">
      <o:idmap v:ext="edit" data="1"/>
    </o:shapelayout>
  </w:shapeDefaults>
  <w:decimalSymbol w:val="."/>
  <w:listSeparator w:val=","/>
  <w14:docId w14:val="7BE2730A"/>
  <w15:docId w15:val="{37C115A7-2D5B-4ED9-A51A-745B0C5477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9689D"/>
    <w:pPr>
      <w:spacing w:after="0" w:line="240" w:lineRule="auto"/>
    </w:pPr>
    <w:rPr>
      <w:rFonts w:ascii="Times New Roman" w:hAnsi="Times New Roman" w:cs="Times New Roman"/>
      <w:sz w:val="24"/>
      <w:szCs w:val="24"/>
      <w:lang w:eastAsia="it-IT"/>
    </w:rPr>
  </w:style>
  <w:style w:type="paragraph" w:styleId="Heading1">
    <w:name w:val="heading 1"/>
    <w:basedOn w:val="Normal"/>
    <w:next w:val="Normal"/>
    <w:link w:val="Heading1Char"/>
    <w:qFormat/>
    <w:rsid w:val="00623F81"/>
    <w:pPr>
      <w:keepNext/>
      <w:spacing w:before="240" w:after="60"/>
      <w:outlineLvl w:val="0"/>
    </w:pPr>
    <w:rPr>
      <w:rFonts w:ascii="Arial" w:eastAsia="Times New Roman" w:hAnsi="Arial" w:cs="Arial"/>
      <w:b/>
      <w:bCs/>
      <w:kern w:val="32"/>
      <w:sz w:val="32"/>
      <w:szCs w:val="32"/>
    </w:rPr>
  </w:style>
  <w:style w:type="paragraph" w:styleId="Heading3">
    <w:name w:val="heading 3"/>
    <w:basedOn w:val="Normal"/>
    <w:next w:val="Normal"/>
    <w:link w:val="Heading3Char"/>
    <w:qFormat/>
    <w:rsid w:val="00623F81"/>
    <w:pPr>
      <w:keepNext/>
      <w:spacing w:before="240" w:after="60"/>
      <w:outlineLvl w:val="2"/>
    </w:pPr>
    <w:rPr>
      <w:rFonts w:ascii="Arial" w:eastAsia="Times New Roman" w:hAnsi="Arial" w:cs="Arial"/>
      <w:b/>
      <w:bCs/>
      <w:sz w:val="26"/>
      <w:szCs w:val="26"/>
    </w:rPr>
  </w:style>
  <w:style w:type="paragraph" w:styleId="Heading4">
    <w:name w:val="heading 4"/>
    <w:basedOn w:val="Normal"/>
    <w:next w:val="Normal"/>
    <w:link w:val="Heading4Char"/>
    <w:qFormat/>
    <w:rsid w:val="00623F81"/>
    <w:pPr>
      <w:keepNext/>
      <w:spacing w:before="240" w:after="60"/>
      <w:outlineLvl w:val="3"/>
    </w:pPr>
    <w:rPr>
      <w:rFonts w:eastAsia="Times New Roman"/>
      <w:b/>
      <w:bCs/>
      <w:sz w:val="28"/>
      <w:szCs w:val="28"/>
    </w:rPr>
  </w:style>
  <w:style w:type="paragraph" w:styleId="Heading5">
    <w:name w:val="heading 5"/>
    <w:basedOn w:val="Normal"/>
    <w:next w:val="Normal"/>
    <w:link w:val="Heading5Char"/>
    <w:qFormat/>
    <w:rsid w:val="00623F81"/>
    <w:pPr>
      <w:spacing w:before="240" w:after="60"/>
      <w:outlineLvl w:val="4"/>
    </w:pPr>
    <w:rPr>
      <w:rFonts w:eastAsia="Times New Roman"/>
      <w:b/>
      <w:bCs/>
      <w:i/>
      <w:i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B701B1"/>
    <w:pPr>
      <w:keepLines/>
      <w:tabs>
        <w:tab w:val="center" w:pos="4819"/>
        <w:tab w:val="right" w:pos="9638"/>
      </w:tabs>
      <w:jc w:val="both"/>
    </w:pPr>
    <w:rPr>
      <w:rFonts w:eastAsia="Times New Roman"/>
      <w:sz w:val="20"/>
      <w:szCs w:val="20"/>
    </w:rPr>
  </w:style>
  <w:style w:type="character" w:customStyle="1" w:styleId="HeaderChar">
    <w:name w:val="Header Char"/>
    <w:basedOn w:val="DefaultParagraphFont"/>
    <w:link w:val="Header"/>
    <w:uiPriority w:val="99"/>
    <w:rsid w:val="00B701B1"/>
  </w:style>
  <w:style w:type="paragraph" w:styleId="Footer">
    <w:name w:val="footer"/>
    <w:basedOn w:val="Normal"/>
    <w:link w:val="FooterChar"/>
    <w:uiPriority w:val="99"/>
    <w:unhideWhenUsed/>
    <w:rsid w:val="00B701B1"/>
    <w:pPr>
      <w:keepLines/>
      <w:tabs>
        <w:tab w:val="center" w:pos="4819"/>
        <w:tab w:val="right" w:pos="9638"/>
      </w:tabs>
      <w:jc w:val="both"/>
    </w:pPr>
    <w:rPr>
      <w:rFonts w:eastAsia="Times New Roman"/>
      <w:sz w:val="20"/>
      <w:szCs w:val="20"/>
    </w:rPr>
  </w:style>
  <w:style w:type="character" w:customStyle="1" w:styleId="FooterChar">
    <w:name w:val="Footer Char"/>
    <w:basedOn w:val="DefaultParagraphFont"/>
    <w:link w:val="Footer"/>
    <w:uiPriority w:val="99"/>
    <w:rsid w:val="00B701B1"/>
  </w:style>
  <w:style w:type="paragraph" w:styleId="BalloonText">
    <w:name w:val="Balloon Text"/>
    <w:basedOn w:val="Normal"/>
    <w:link w:val="BalloonTextChar"/>
    <w:uiPriority w:val="99"/>
    <w:semiHidden/>
    <w:unhideWhenUsed/>
    <w:rsid w:val="00B701B1"/>
    <w:pPr>
      <w:keepLines/>
      <w:jc w:val="both"/>
    </w:pPr>
    <w:rPr>
      <w:rFonts w:ascii="Tahoma" w:eastAsia="Times New Roman" w:hAnsi="Tahoma" w:cs="Tahoma"/>
      <w:sz w:val="16"/>
      <w:szCs w:val="16"/>
    </w:rPr>
  </w:style>
  <w:style w:type="character" w:customStyle="1" w:styleId="BalloonTextChar">
    <w:name w:val="Balloon Text Char"/>
    <w:basedOn w:val="DefaultParagraphFont"/>
    <w:link w:val="BalloonText"/>
    <w:uiPriority w:val="99"/>
    <w:semiHidden/>
    <w:rsid w:val="00B701B1"/>
    <w:rPr>
      <w:rFonts w:ascii="Tahoma" w:hAnsi="Tahoma" w:cs="Tahoma"/>
      <w:sz w:val="16"/>
      <w:szCs w:val="16"/>
    </w:rPr>
  </w:style>
  <w:style w:type="paragraph" w:customStyle="1" w:styleId="Tipdoc">
    <w:name w:val="Tipdoc"/>
    <w:basedOn w:val="Normal"/>
    <w:rsid w:val="00B701B1"/>
    <w:pPr>
      <w:keepLines/>
      <w:widowControl w:val="0"/>
      <w:jc w:val="center"/>
    </w:pPr>
    <w:rPr>
      <w:rFonts w:eastAsia="Times New Roman"/>
      <w:b/>
      <w:i/>
      <w:sz w:val="36"/>
      <w:szCs w:val="20"/>
    </w:rPr>
  </w:style>
  <w:style w:type="character" w:styleId="PageNumber">
    <w:name w:val="page number"/>
    <w:basedOn w:val="DefaultParagraphFont"/>
    <w:semiHidden/>
    <w:rsid w:val="00B701B1"/>
  </w:style>
  <w:style w:type="paragraph" w:customStyle="1" w:styleId="Numera1">
    <w:name w:val="Numera1"/>
    <w:basedOn w:val="BodyText2"/>
    <w:rsid w:val="006E1D55"/>
    <w:pPr>
      <w:keepLines w:val="0"/>
      <w:numPr>
        <w:numId w:val="1"/>
      </w:numPr>
      <w:tabs>
        <w:tab w:val="left" w:pos="851"/>
      </w:tabs>
      <w:spacing w:after="0" w:line="240" w:lineRule="auto"/>
    </w:pPr>
    <w:rPr>
      <w:sz w:val="24"/>
    </w:rPr>
  </w:style>
  <w:style w:type="paragraph" w:customStyle="1" w:styleId="Numera3">
    <w:name w:val="Numera3"/>
    <w:basedOn w:val="Normal"/>
    <w:rsid w:val="006E1D55"/>
    <w:pPr>
      <w:numPr>
        <w:ilvl w:val="2"/>
        <w:numId w:val="1"/>
      </w:numPr>
      <w:spacing w:before="40" w:after="40"/>
      <w:jc w:val="both"/>
    </w:pPr>
    <w:rPr>
      <w:rFonts w:eastAsia="Times New Roman"/>
      <w:szCs w:val="20"/>
    </w:rPr>
  </w:style>
  <w:style w:type="paragraph" w:styleId="BodyText2">
    <w:name w:val="Body Text 2"/>
    <w:basedOn w:val="Normal"/>
    <w:link w:val="BodyText2Char"/>
    <w:uiPriority w:val="99"/>
    <w:semiHidden/>
    <w:unhideWhenUsed/>
    <w:rsid w:val="006E1D55"/>
    <w:pPr>
      <w:keepLines/>
      <w:spacing w:after="120" w:line="480" w:lineRule="auto"/>
      <w:jc w:val="both"/>
    </w:pPr>
    <w:rPr>
      <w:rFonts w:eastAsia="Times New Roman"/>
      <w:sz w:val="20"/>
      <w:szCs w:val="20"/>
    </w:rPr>
  </w:style>
  <w:style w:type="character" w:customStyle="1" w:styleId="BodyText2Char">
    <w:name w:val="Body Text 2 Char"/>
    <w:basedOn w:val="DefaultParagraphFont"/>
    <w:link w:val="BodyText2"/>
    <w:uiPriority w:val="99"/>
    <w:semiHidden/>
    <w:rsid w:val="006E1D55"/>
    <w:rPr>
      <w:rFonts w:ascii="Times New Roman" w:eastAsia="Times New Roman" w:hAnsi="Times New Roman" w:cs="Times New Roman"/>
      <w:sz w:val="20"/>
      <w:szCs w:val="20"/>
      <w:lang w:eastAsia="it-IT"/>
    </w:rPr>
  </w:style>
  <w:style w:type="paragraph" w:customStyle="1" w:styleId="Default">
    <w:name w:val="Default"/>
    <w:rsid w:val="009B29C9"/>
    <w:pPr>
      <w:autoSpaceDE w:val="0"/>
      <w:autoSpaceDN w:val="0"/>
      <w:adjustRightInd w:val="0"/>
      <w:spacing w:after="0" w:line="240" w:lineRule="auto"/>
    </w:pPr>
    <w:rPr>
      <w:rFonts w:ascii="Calibri" w:eastAsia="Times New Roman" w:hAnsi="Calibri" w:cs="Calibri"/>
      <w:color w:val="000000"/>
      <w:sz w:val="24"/>
      <w:szCs w:val="24"/>
      <w:lang w:eastAsia="it-IT"/>
    </w:rPr>
  </w:style>
  <w:style w:type="paragraph" w:styleId="ListParagraph">
    <w:name w:val="List Paragraph"/>
    <w:basedOn w:val="Normal"/>
    <w:uiPriority w:val="34"/>
    <w:qFormat/>
    <w:rsid w:val="002F1AA2"/>
    <w:pPr>
      <w:spacing w:after="200" w:line="276" w:lineRule="auto"/>
      <w:ind w:left="720"/>
      <w:contextualSpacing/>
    </w:pPr>
    <w:rPr>
      <w:rFonts w:asciiTheme="minorHAnsi" w:hAnsiTheme="minorHAnsi" w:cstheme="minorBidi"/>
      <w:sz w:val="22"/>
      <w:szCs w:val="22"/>
      <w:lang w:eastAsia="en-US"/>
    </w:rPr>
  </w:style>
  <w:style w:type="character" w:customStyle="1" w:styleId="hps">
    <w:name w:val="hps"/>
    <w:basedOn w:val="DefaultParagraphFont"/>
    <w:rsid w:val="002F1AA2"/>
  </w:style>
  <w:style w:type="character" w:customStyle="1" w:styleId="Heading1Char">
    <w:name w:val="Heading 1 Char"/>
    <w:basedOn w:val="DefaultParagraphFont"/>
    <w:link w:val="Heading1"/>
    <w:rsid w:val="00623F81"/>
    <w:rPr>
      <w:rFonts w:ascii="Arial" w:eastAsia="Times New Roman" w:hAnsi="Arial" w:cs="Arial"/>
      <w:b/>
      <w:bCs/>
      <w:kern w:val="32"/>
      <w:sz w:val="32"/>
      <w:szCs w:val="32"/>
      <w:lang w:eastAsia="it-IT"/>
    </w:rPr>
  </w:style>
  <w:style w:type="character" w:customStyle="1" w:styleId="Heading3Char">
    <w:name w:val="Heading 3 Char"/>
    <w:basedOn w:val="DefaultParagraphFont"/>
    <w:link w:val="Heading3"/>
    <w:rsid w:val="00623F81"/>
    <w:rPr>
      <w:rFonts w:ascii="Arial" w:eastAsia="Times New Roman" w:hAnsi="Arial" w:cs="Arial"/>
      <w:b/>
      <w:bCs/>
      <w:sz w:val="26"/>
      <w:szCs w:val="26"/>
      <w:lang w:eastAsia="it-IT"/>
    </w:rPr>
  </w:style>
  <w:style w:type="character" w:customStyle="1" w:styleId="Heading4Char">
    <w:name w:val="Heading 4 Char"/>
    <w:basedOn w:val="DefaultParagraphFont"/>
    <w:link w:val="Heading4"/>
    <w:rsid w:val="00623F81"/>
    <w:rPr>
      <w:rFonts w:ascii="Times New Roman" w:eastAsia="Times New Roman" w:hAnsi="Times New Roman" w:cs="Times New Roman"/>
      <w:b/>
      <w:bCs/>
      <w:sz w:val="28"/>
      <w:szCs w:val="28"/>
      <w:lang w:eastAsia="it-IT"/>
    </w:rPr>
  </w:style>
  <w:style w:type="character" w:customStyle="1" w:styleId="Heading5Char">
    <w:name w:val="Heading 5 Char"/>
    <w:basedOn w:val="DefaultParagraphFont"/>
    <w:link w:val="Heading5"/>
    <w:rsid w:val="00623F81"/>
    <w:rPr>
      <w:rFonts w:ascii="Times New Roman" w:eastAsia="Times New Roman" w:hAnsi="Times New Roman" w:cs="Times New Roman"/>
      <w:b/>
      <w:bCs/>
      <w:i/>
      <w:iCs/>
      <w:sz w:val="26"/>
      <w:szCs w:val="26"/>
      <w:lang w:eastAsia="it-IT"/>
    </w:rPr>
  </w:style>
  <w:style w:type="paragraph" w:styleId="FootnoteText">
    <w:name w:val="footnote text"/>
    <w:basedOn w:val="Normal"/>
    <w:link w:val="FootnoteTextChar"/>
    <w:semiHidden/>
    <w:rsid w:val="00623F81"/>
    <w:rPr>
      <w:rFonts w:eastAsia="Times New Roman"/>
      <w:sz w:val="20"/>
      <w:szCs w:val="20"/>
    </w:rPr>
  </w:style>
  <w:style w:type="character" w:customStyle="1" w:styleId="FootnoteTextChar">
    <w:name w:val="Footnote Text Char"/>
    <w:basedOn w:val="DefaultParagraphFont"/>
    <w:link w:val="FootnoteText"/>
    <w:semiHidden/>
    <w:rsid w:val="00623F81"/>
    <w:rPr>
      <w:rFonts w:ascii="Times New Roman" w:eastAsia="Times New Roman" w:hAnsi="Times New Roman" w:cs="Times New Roman"/>
      <w:sz w:val="20"/>
      <w:szCs w:val="20"/>
      <w:lang w:eastAsia="it-IT"/>
    </w:rPr>
  </w:style>
  <w:style w:type="character" w:styleId="FootnoteReference">
    <w:name w:val="footnote reference"/>
    <w:semiHidden/>
    <w:rsid w:val="00623F81"/>
    <w:rPr>
      <w:vertAlign w:val="superscript"/>
    </w:rPr>
  </w:style>
  <w:style w:type="paragraph" w:styleId="PlainText">
    <w:name w:val="Plain Text"/>
    <w:basedOn w:val="Normal"/>
    <w:link w:val="PlainTextChar"/>
    <w:rsid w:val="00623F81"/>
    <w:rPr>
      <w:rFonts w:ascii="Courier New" w:eastAsia="Times New Roman" w:hAnsi="Courier New" w:cs="Courier New"/>
      <w:sz w:val="20"/>
      <w:szCs w:val="20"/>
    </w:rPr>
  </w:style>
  <w:style w:type="character" w:customStyle="1" w:styleId="PlainTextChar">
    <w:name w:val="Plain Text Char"/>
    <w:basedOn w:val="DefaultParagraphFont"/>
    <w:link w:val="PlainText"/>
    <w:rsid w:val="00623F81"/>
    <w:rPr>
      <w:rFonts w:ascii="Courier New" w:eastAsia="Times New Roman" w:hAnsi="Courier New" w:cs="Courier New"/>
      <w:sz w:val="20"/>
      <w:szCs w:val="20"/>
      <w:lang w:eastAsia="it-IT"/>
    </w:rPr>
  </w:style>
  <w:style w:type="character" w:styleId="Hyperlink">
    <w:name w:val="Hyperlink"/>
    <w:basedOn w:val="DefaultParagraphFont"/>
    <w:rsid w:val="00623F81"/>
    <w:rPr>
      <w:color w:val="0000FF"/>
      <w:u w:val="single"/>
    </w:rPr>
  </w:style>
  <w:style w:type="table" w:styleId="TableGrid">
    <w:name w:val="Table Grid"/>
    <w:basedOn w:val="TableNormal"/>
    <w:uiPriority w:val="59"/>
    <w:rsid w:val="000E3B7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C215C2"/>
    <w:pPr>
      <w:spacing w:before="100" w:beforeAutospacing="1" w:after="100" w:afterAutospacing="1"/>
    </w:pPr>
  </w:style>
  <w:style w:type="character" w:styleId="CommentReference">
    <w:name w:val="annotation reference"/>
    <w:basedOn w:val="DefaultParagraphFont"/>
    <w:uiPriority w:val="99"/>
    <w:semiHidden/>
    <w:unhideWhenUsed/>
    <w:rsid w:val="004E3259"/>
    <w:rPr>
      <w:sz w:val="16"/>
      <w:szCs w:val="16"/>
    </w:rPr>
  </w:style>
  <w:style w:type="paragraph" w:styleId="CommentText">
    <w:name w:val="annotation text"/>
    <w:basedOn w:val="Normal"/>
    <w:link w:val="CommentTextChar"/>
    <w:uiPriority w:val="99"/>
    <w:semiHidden/>
    <w:unhideWhenUsed/>
    <w:rsid w:val="004E3259"/>
    <w:rPr>
      <w:sz w:val="20"/>
      <w:szCs w:val="20"/>
    </w:rPr>
  </w:style>
  <w:style w:type="character" w:customStyle="1" w:styleId="CommentTextChar">
    <w:name w:val="Comment Text Char"/>
    <w:basedOn w:val="DefaultParagraphFont"/>
    <w:link w:val="CommentText"/>
    <w:uiPriority w:val="99"/>
    <w:semiHidden/>
    <w:rsid w:val="004E3259"/>
    <w:rPr>
      <w:rFonts w:ascii="Times New Roman" w:hAnsi="Times New Roman" w:cs="Times New Roman"/>
      <w:sz w:val="20"/>
      <w:szCs w:val="20"/>
      <w:lang w:eastAsia="it-IT"/>
    </w:rPr>
  </w:style>
  <w:style w:type="paragraph" w:styleId="CommentSubject">
    <w:name w:val="annotation subject"/>
    <w:basedOn w:val="CommentText"/>
    <w:next w:val="CommentText"/>
    <w:link w:val="CommentSubjectChar"/>
    <w:uiPriority w:val="99"/>
    <w:semiHidden/>
    <w:unhideWhenUsed/>
    <w:rsid w:val="004E3259"/>
    <w:rPr>
      <w:b/>
      <w:bCs/>
    </w:rPr>
  </w:style>
  <w:style w:type="character" w:customStyle="1" w:styleId="CommentSubjectChar">
    <w:name w:val="Comment Subject Char"/>
    <w:basedOn w:val="CommentTextChar"/>
    <w:link w:val="CommentSubject"/>
    <w:uiPriority w:val="99"/>
    <w:semiHidden/>
    <w:rsid w:val="004E3259"/>
    <w:rPr>
      <w:rFonts w:ascii="Times New Roman" w:hAnsi="Times New Roman" w:cs="Times New Roman"/>
      <w:b/>
      <w:bCs/>
      <w:sz w:val="20"/>
      <w:szCs w:val="20"/>
      <w:lang w:eastAsia="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92013">
      <w:bodyDiv w:val="1"/>
      <w:marLeft w:val="0"/>
      <w:marRight w:val="0"/>
      <w:marTop w:val="0"/>
      <w:marBottom w:val="0"/>
      <w:divBdr>
        <w:top w:val="none" w:sz="0" w:space="0" w:color="auto"/>
        <w:left w:val="none" w:sz="0" w:space="0" w:color="auto"/>
        <w:bottom w:val="none" w:sz="0" w:space="0" w:color="auto"/>
        <w:right w:val="none" w:sz="0" w:space="0" w:color="auto"/>
      </w:divBdr>
    </w:div>
    <w:div w:id="174812647">
      <w:bodyDiv w:val="1"/>
      <w:marLeft w:val="0"/>
      <w:marRight w:val="0"/>
      <w:marTop w:val="0"/>
      <w:marBottom w:val="0"/>
      <w:divBdr>
        <w:top w:val="none" w:sz="0" w:space="0" w:color="auto"/>
        <w:left w:val="none" w:sz="0" w:space="0" w:color="auto"/>
        <w:bottom w:val="none" w:sz="0" w:space="0" w:color="auto"/>
        <w:right w:val="none" w:sz="0" w:space="0" w:color="auto"/>
      </w:divBdr>
    </w:div>
    <w:div w:id="175458678">
      <w:bodyDiv w:val="1"/>
      <w:marLeft w:val="0"/>
      <w:marRight w:val="0"/>
      <w:marTop w:val="0"/>
      <w:marBottom w:val="0"/>
      <w:divBdr>
        <w:top w:val="none" w:sz="0" w:space="0" w:color="auto"/>
        <w:left w:val="none" w:sz="0" w:space="0" w:color="auto"/>
        <w:bottom w:val="none" w:sz="0" w:space="0" w:color="auto"/>
        <w:right w:val="none" w:sz="0" w:space="0" w:color="auto"/>
      </w:divBdr>
    </w:div>
    <w:div w:id="184834855">
      <w:bodyDiv w:val="1"/>
      <w:marLeft w:val="0"/>
      <w:marRight w:val="0"/>
      <w:marTop w:val="0"/>
      <w:marBottom w:val="0"/>
      <w:divBdr>
        <w:top w:val="none" w:sz="0" w:space="0" w:color="auto"/>
        <w:left w:val="none" w:sz="0" w:space="0" w:color="auto"/>
        <w:bottom w:val="none" w:sz="0" w:space="0" w:color="auto"/>
        <w:right w:val="none" w:sz="0" w:space="0" w:color="auto"/>
      </w:divBdr>
    </w:div>
    <w:div w:id="305791126">
      <w:bodyDiv w:val="1"/>
      <w:marLeft w:val="0"/>
      <w:marRight w:val="0"/>
      <w:marTop w:val="0"/>
      <w:marBottom w:val="0"/>
      <w:divBdr>
        <w:top w:val="none" w:sz="0" w:space="0" w:color="auto"/>
        <w:left w:val="none" w:sz="0" w:space="0" w:color="auto"/>
        <w:bottom w:val="none" w:sz="0" w:space="0" w:color="auto"/>
        <w:right w:val="none" w:sz="0" w:space="0" w:color="auto"/>
      </w:divBdr>
    </w:div>
    <w:div w:id="351997384">
      <w:bodyDiv w:val="1"/>
      <w:marLeft w:val="0"/>
      <w:marRight w:val="0"/>
      <w:marTop w:val="0"/>
      <w:marBottom w:val="0"/>
      <w:divBdr>
        <w:top w:val="none" w:sz="0" w:space="0" w:color="auto"/>
        <w:left w:val="none" w:sz="0" w:space="0" w:color="auto"/>
        <w:bottom w:val="none" w:sz="0" w:space="0" w:color="auto"/>
        <w:right w:val="none" w:sz="0" w:space="0" w:color="auto"/>
      </w:divBdr>
    </w:div>
    <w:div w:id="550575839">
      <w:bodyDiv w:val="1"/>
      <w:marLeft w:val="0"/>
      <w:marRight w:val="0"/>
      <w:marTop w:val="0"/>
      <w:marBottom w:val="0"/>
      <w:divBdr>
        <w:top w:val="none" w:sz="0" w:space="0" w:color="auto"/>
        <w:left w:val="none" w:sz="0" w:space="0" w:color="auto"/>
        <w:bottom w:val="none" w:sz="0" w:space="0" w:color="auto"/>
        <w:right w:val="none" w:sz="0" w:space="0" w:color="auto"/>
      </w:divBdr>
    </w:div>
    <w:div w:id="587229667">
      <w:bodyDiv w:val="1"/>
      <w:marLeft w:val="0"/>
      <w:marRight w:val="0"/>
      <w:marTop w:val="0"/>
      <w:marBottom w:val="0"/>
      <w:divBdr>
        <w:top w:val="none" w:sz="0" w:space="0" w:color="auto"/>
        <w:left w:val="none" w:sz="0" w:space="0" w:color="auto"/>
        <w:bottom w:val="none" w:sz="0" w:space="0" w:color="auto"/>
        <w:right w:val="none" w:sz="0" w:space="0" w:color="auto"/>
      </w:divBdr>
    </w:div>
    <w:div w:id="647396153">
      <w:bodyDiv w:val="1"/>
      <w:marLeft w:val="0"/>
      <w:marRight w:val="0"/>
      <w:marTop w:val="0"/>
      <w:marBottom w:val="0"/>
      <w:divBdr>
        <w:top w:val="none" w:sz="0" w:space="0" w:color="auto"/>
        <w:left w:val="none" w:sz="0" w:space="0" w:color="auto"/>
        <w:bottom w:val="none" w:sz="0" w:space="0" w:color="auto"/>
        <w:right w:val="none" w:sz="0" w:space="0" w:color="auto"/>
      </w:divBdr>
    </w:div>
    <w:div w:id="694891626">
      <w:bodyDiv w:val="1"/>
      <w:marLeft w:val="0"/>
      <w:marRight w:val="0"/>
      <w:marTop w:val="0"/>
      <w:marBottom w:val="0"/>
      <w:divBdr>
        <w:top w:val="none" w:sz="0" w:space="0" w:color="auto"/>
        <w:left w:val="none" w:sz="0" w:space="0" w:color="auto"/>
        <w:bottom w:val="none" w:sz="0" w:space="0" w:color="auto"/>
        <w:right w:val="none" w:sz="0" w:space="0" w:color="auto"/>
      </w:divBdr>
    </w:div>
    <w:div w:id="730546056">
      <w:bodyDiv w:val="1"/>
      <w:marLeft w:val="0"/>
      <w:marRight w:val="0"/>
      <w:marTop w:val="0"/>
      <w:marBottom w:val="0"/>
      <w:divBdr>
        <w:top w:val="none" w:sz="0" w:space="0" w:color="auto"/>
        <w:left w:val="none" w:sz="0" w:space="0" w:color="auto"/>
        <w:bottom w:val="none" w:sz="0" w:space="0" w:color="auto"/>
        <w:right w:val="none" w:sz="0" w:space="0" w:color="auto"/>
      </w:divBdr>
    </w:div>
    <w:div w:id="738333703">
      <w:bodyDiv w:val="1"/>
      <w:marLeft w:val="0"/>
      <w:marRight w:val="0"/>
      <w:marTop w:val="0"/>
      <w:marBottom w:val="0"/>
      <w:divBdr>
        <w:top w:val="none" w:sz="0" w:space="0" w:color="auto"/>
        <w:left w:val="none" w:sz="0" w:space="0" w:color="auto"/>
        <w:bottom w:val="none" w:sz="0" w:space="0" w:color="auto"/>
        <w:right w:val="none" w:sz="0" w:space="0" w:color="auto"/>
      </w:divBdr>
    </w:div>
    <w:div w:id="1225723144">
      <w:bodyDiv w:val="1"/>
      <w:marLeft w:val="0"/>
      <w:marRight w:val="0"/>
      <w:marTop w:val="0"/>
      <w:marBottom w:val="0"/>
      <w:divBdr>
        <w:top w:val="none" w:sz="0" w:space="0" w:color="auto"/>
        <w:left w:val="none" w:sz="0" w:space="0" w:color="auto"/>
        <w:bottom w:val="none" w:sz="0" w:space="0" w:color="auto"/>
        <w:right w:val="none" w:sz="0" w:space="0" w:color="auto"/>
      </w:divBdr>
    </w:div>
    <w:div w:id="1235047570">
      <w:bodyDiv w:val="1"/>
      <w:marLeft w:val="0"/>
      <w:marRight w:val="0"/>
      <w:marTop w:val="0"/>
      <w:marBottom w:val="0"/>
      <w:divBdr>
        <w:top w:val="none" w:sz="0" w:space="0" w:color="auto"/>
        <w:left w:val="none" w:sz="0" w:space="0" w:color="auto"/>
        <w:bottom w:val="none" w:sz="0" w:space="0" w:color="auto"/>
        <w:right w:val="none" w:sz="0" w:space="0" w:color="auto"/>
      </w:divBdr>
    </w:div>
    <w:div w:id="1432628274">
      <w:bodyDiv w:val="1"/>
      <w:marLeft w:val="0"/>
      <w:marRight w:val="0"/>
      <w:marTop w:val="0"/>
      <w:marBottom w:val="0"/>
      <w:divBdr>
        <w:top w:val="none" w:sz="0" w:space="0" w:color="auto"/>
        <w:left w:val="none" w:sz="0" w:space="0" w:color="auto"/>
        <w:bottom w:val="none" w:sz="0" w:space="0" w:color="auto"/>
        <w:right w:val="none" w:sz="0" w:space="0" w:color="auto"/>
      </w:divBdr>
    </w:div>
    <w:div w:id="1434744571">
      <w:bodyDiv w:val="1"/>
      <w:marLeft w:val="0"/>
      <w:marRight w:val="0"/>
      <w:marTop w:val="0"/>
      <w:marBottom w:val="0"/>
      <w:divBdr>
        <w:top w:val="none" w:sz="0" w:space="0" w:color="auto"/>
        <w:left w:val="none" w:sz="0" w:space="0" w:color="auto"/>
        <w:bottom w:val="none" w:sz="0" w:space="0" w:color="auto"/>
        <w:right w:val="none" w:sz="0" w:space="0" w:color="auto"/>
      </w:divBdr>
    </w:div>
    <w:div w:id="1535538278">
      <w:bodyDiv w:val="1"/>
      <w:marLeft w:val="0"/>
      <w:marRight w:val="0"/>
      <w:marTop w:val="0"/>
      <w:marBottom w:val="0"/>
      <w:divBdr>
        <w:top w:val="none" w:sz="0" w:space="0" w:color="auto"/>
        <w:left w:val="none" w:sz="0" w:space="0" w:color="auto"/>
        <w:bottom w:val="none" w:sz="0" w:space="0" w:color="auto"/>
        <w:right w:val="none" w:sz="0" w:space="0" w:color="auto"/>
      </w:divBdr>
    </w:div>
    <w:div w:id="1586497293">
      <w:bodyDiv w:val="1"/>
      <w:marLeft w:val="0"/>
      <w:marRight w:val="0"/>
      <w:marTop w:val="0"/>
      <w:marBottom w:val="0"/>
      <w:divBdr>
        <w:top w:val="none" w:sz="0" w:space="0" w:color="auto"/>
        <w:left w:val="none" w:sz="0" w:space="0" w:color="auto"/>
        <w:bottom w:val="none" w:sz="0" w:space="0" w:color="auto"/>
        <w:right w:val="none" w:sz="0" w:space="0" w:color="auto"/>
      </w:divBdr>
    </w:div>
    <w:div w:id="1590191204">
      <w:bodyDiv w:val="1"/>
      <w:marLeft w:val="0"/>
      <w:marRight w:val="0"/>
      <w:marTop w:val="0"/>
      <w:marBottom w:val="0"/>
      <w:divBdr>
        <w:top w:val="none" w:sz="0" w:space="0" w:color="auto"/>
        <w:left w:val="none" w:sz="0" w:space="0" w:color="auto"/>
        <w:bottom w:val="none" w:sz="0" w:space="0" w:color="auto"/>
        <w:right w:val="none" w:sz="0" w:space="0" w:color="auto"/>
      </w:divBdr>
    </w:div>
    <w:div w:id="1652245626">
      <w:bodyDiv w:val="1"/>
      <w:marLeft w:val="0"/>
      <w:marRight w:val="0"/>
      <w:marTop w:val="0"/>
      <w:marBottom w:val="0"/>
      <w:divBdr>
        <w:top w:val="none" w:sz="0" w:space="0" w:color="auto"/>
        <w:left w:val="none" w:sz="0" w:space="0" w:color="auto"/>
        <w:bottom w:val="none" w:sz="0" w:space="0" w:color="auto"/>
        <w:right w:val="none" w:sz="0" w:space="0" w:color="auto"/>
      </w:divBdr>
    </w:div>
    <w:div w:id="1740863338">
      <w:bodyDiv w:val="1"/>
      <w:marLeft w:val="0"/>
      <w:marRight w:val="0"/>
      <w:marTop w:val="0"/>
      <w:marBottom w:val="0"/>
      <w:divBdr>
        <w:top w:val="none" w:sz="0" w:space="0" w:color="auto"/>
        <w:left w:val="none" w:sz="0" w:space="0" w:color="auto"/>
        <w:bottom w:val="none" w:sz="0" w:space="0" w:color="auto"/>
        <w:right w:val="none" w:sz="0" w:space="0" w:color="auto"/>
      </w:divBdr>
    </w:div>
    <w:div w:id="1851681418">
      <w:bodyDiv w:val="1"/>
      <w:marLeft w:val="0"/>
      <w:marRight w:val="0"/>
      <w:marTop w:val="0"/>
      <w:marBottom w:val="0"/>
      <w:divBdr>
        <w:top w:val="none" w:sz="0" w:space="0" w:color="auto"/>
        <w:left w:val="none" w:sz="0" w:space="0" w:color="auto"/>
        <w:bottom w:val="none" w:sz="0" w:space="0" w:color="auto"/>
        <w:right w:val="none" w:sz="0" w:space="0" w:color="auto"/>
      </w:divBdr>
    </w:div>
    <w:div w:id="1852334331">
      <w:bodyDiv w:val="1"/>
      <w:marLeft w:val="0"/>
      <w:marRight w:val="0"/>
      <w:marTop w:val="0"/>
      <w:marBottom w:val="0"/>
      <w:divBdr>
        <w:top w:val="none" w:sz="0" w:space="0" w:color="auto"/>
        <w:left w:val="none" w:sz="0" w:space="0" w:color="auto"/>
        <w:bottom w:val="none" w:sz="0" w:space="0" w:color="auto"/>
        <w:right w:val="none" w:sz="0" w:space="0" w:color="auto"/>
      </w:divBdr>
    </w:div>
    <w:div w:id="1939026301">
      <w:bodyDiv w:val="1"/>
      <w:marLeft w:val="0"/>
      <w:marRight w:val="0"/>
      <w:marTop w:val="0"/>
      <w:marBottom w:val="0"/>
      <w:divBdr>
        <w:top w:val="none" w:sz="0" w:space="0" w:color="auto"/>
        <w:left w:val="none" w:sz="0" w:space="0" w:color="auto"/>
        <w:bottom w:val="none" w:sz="0" w:space="0" w:color="auto"/>
        <w:right w:val="none" w:sz="0" w:space="0" w:color="auto"/>
      </w:divBdr>
    </w:div>
    <w:div w:id="2086224250">
      <w:bodyDiv w:val="1"/>
      <w:marLeft w:val="0"/>
      <w:marRight w:val="0"/>
      <w:marTop w:val="0"/>
      <w:marBottom w:val="0"/>
      <w:divBdr>
        <w:top w:val="none" w:sz="0" w:space="0" w:color="auto"/>
        <w:left w:val="none" w:sz="0" w:space="0" w:color="auto"/>
        <w:bottom w:val="none" w:sz="0" w:space="0" w:color="auto"/>
        <w:right w:val="none" w:sz="0" w:space="0" w:color="auto"/>
      </w:divBdr>
    </w:div>
    <w:div w:id="2128500989">
      <w:bodyDiv w:val="1"/>
      <w:marLeft w:val="0"/>
      <w:marRight w:val="0"/>
      <w:marTop w:val="0"/>
      <w:marBottom w:val="0"/>
      <w:divBdr>
        <w:top w:val="none" w:sz="0" w:space="0" w:color="auto"/>
        <w:left w:val="none" w:sz="0" w:space="0" w:color="auto"/>
        <w:bottom w:val="none" w:sz="0" w:space="0" w:color="auto"/>
        <w:right w:val="none" w:sz="0" w:space="0" w:color="auto"/>
      </w:divBdr>
    </w:div>
    <w:div w:id="21461152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microsoft.com/office/2011/relationships/people" Target="peop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6.jpe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C82D278B-44A1-468D-8FC3-D14155AE9D1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234</Words>
  <Characters>1480</Characters>
  <Application>Microsoft Office Word</Application>
  <DocSecurity>0</DocSecurity>
  <Lines>12</Lines>
  <Paragraphs>3</Paragraphs>
  <ScaleCrop>false</ScaleCrop>
  <HeadingPairs>
    <vt:vector size="6" baseType="variant">
      <vt:variant>
        <vt:lpstr>Title</vt:lpstr>
      </vt:variant>
      <vt:variant>
        <vt:i4>1</vt:i4>
      </vt:variant>
      <vt:variant>
        <vt:lpstr>Titel</vt:lpstr>
      </vt:variant>
      <vt:variant>
        <vt:i4>1</vt:i4>
      </vt:variant>
      <vt:variant>
        <vt:lpstr>Titolo</vt:lpstr>
      </vt:variant>
      <vt:variant>
        <vt:i4>1</vt:i4>
      </vt:variant>
    </vt:vector>
  </HeadingPairs>
  <TitlesOfParts>
    <vt:vector size="3" baseType="lpstr">
      <vt:lpstr/>
      <vt:lpstr/>
      <vt:lpstr/>
    </vt:vector>
  </TitlesOfParts>
  <Company>Your Company Name</Company>
  <LinksUpToDate>false</LinksUpToDate>
  <CharactersWithSpaces>1711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Your User Name</dc:creator>
  <cp:lastModifiedBy>Medrano Maria</cp:lastModifiedBy>
  <cp:revision>4</cp:revision>
  <dcterms:created xsi:type="dcterms:W3CDTF">2021-10-14T13:07:00Z</dcterms:created>
  <dcterms:modified xsi:type="dcterms:W3CDTF">2021-10-14T15:02:00Z</dcterms:modified>
</cp:coreProperties>
</file>